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221A20D9"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F757F3">
        <w:rPr>
          <w:sz w:val="24"/>
          <w:lang w:eastAsia="zh-CN"/>
        </w:rPr>
        <w:t>4</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F757F3">
        <w:rPr>
          <w:bCs/>
          <w:noProof w:val="0"/>
          <w:sz w:val="24"/>
        </w:rPr>
        <w:t xml:space="preserve"> </w:t>
      </w:r>
      <w:r w:rsidR="009627C7" w:rsidRPr="009627C7">
        <w:rPr>
          <w:bCs/>
          <w:noProof w:val="0"/>
          <w:sz w:val="24"/>
        </w:rPr>
        <w:t>R2-</w:t>
      </w:r>
      <w:r w:rsidR="005E6449" w:rsidRPr="009627C7">
        <w:rPr>
          <w:bCs/>
          <w:noProof w:val="0"/>
          <w:sz w:val="24"/>
        </w:rPr>
        <w:t>210</w:t>
      </w:r>
      <w:r w:rsidR="005E6449">
        <w:rPr>
          <w:bCs/>
          <w:noProof w:val="0"/>
          <w:sz w:val="24"/>
        </w:rPr>
        <w:t>4889</w:t>
      </w:r>
    </w:p>
    <w:p w14:paraId="2B60AF3C" w14:textId="0E5F8E97" w:rsidR="00EB410E" w:rsidRDefault="0051416A" w:rsidP="00DE1023">
      <w:pPr>
        <w:pStyle w:val="CRCoverPage"/>
        <w:spacing w:after="240"/>
        <w:jc w:val="both"/>
        <w:outlineLvl w:val="0"/>
        <w:rPr>
          <w:b/>
          <w:sz w:val="24"/>
        </w:rPr>
      </w:pPr>
      <w:r>
        <w:rPr>
          <w:b/>
          <w:sz w:val="24"/>
        </w:rPr>
        <w:t>Electronic meeting</w:t>
      </w:r>
      <w:r w:rsidR="00F73A55" w:rsidRPr="00F73A55">
        <w:rPr>
          <w:b/>
          <w:sz w:val="24"/>
        </w:rPr>
        <w:t xml:space="preserve">, </w:t>
      </w:r>
      <w:r w:rsidR="0068038F" w:rsidRPr="0068038F">
        <w:rPr>
          <w:b/>
          <w:sz w:val="24"/>
        </w:rPr>
        <w:t xml:space="preserve">Online, </w:t>
      </w:r>
      <w:r w:rsidR="00831512">
        <w:rPr>
          <w:b/>
          <w:sz w:val="24"/>
        </w:rPr>
        <w:t>19-2</w:t>
      </w:r>
      <w:r w:rsidR="00FD56A5">
        <w:rPr>
          <w:b/>
          <w:sz w:val="24"/>
        </w:rPr>
        <w:t>7</w:t>
      </w:r>
      <w:r w:rsidR="00831512">
        <w:rPr>
          <w:b/>
          <w:sz w:val="24"/>
        </w:rPr>
        <w:t xml:space="preserve"> </w:t>
      </w:r>
      <w:r w:rsidR="00F757F3">
        <w:rPr>
          <w:b/>
          <w:sz w:val="24"/>
        </w:rPr>
        <w:t>May</w:t>
      </w:r>
      <w:r w:rsidR="0068038F" w:rsidRPr="0068038F">
        <w:rPr>
          <w:b/>
          <w:sz w:val="24"/>
        </w:rPr>
        <w:t xml:space="preserve"> 202</w:t>
      </w:r>
      <w:r w:rsidR="005917B4">
        <w:rPr>
          <w:b/>
          <w:sz w:val="24"/>
        </w:rPr>
        <w:t>1</w:t>
      </w:r>
    </w:p>
    <w:p w14:paraId="372F5655" w14:textId="5CCC63E1"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B648D2">
        <w:rPr>
          <w:rFonts w:cs="Arial"/>
          <w:bCs/>
          <w:sz w:val="24"/>
          <w:lang w:val="en-US"/>
        </w:rPr>
        <w:t>8.7.</w:t>
      </w:r>
      <w:r w:rsidR="00277B5F">
        <w:rPr>
          <w:rFonts w:cs="Arial"/>
          <w:bCs/>
          <w:sz w:val="24"/>
          <w:lang w:val="en-US"/>
        </w:rPr>
        <w:t>3</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5F6ADB61"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0018AE">
        <w:rPr>
          <w:rFonts w:ascii="Arial" w:hAnsi="Arial" w:cs="Arial"/>
          <w:bCs/>
          <w:sz w:val="24"/>
        </w:rPr>
        <w:t>Open aspects of Relay (re)selection</w:t>
      </w:r>
    </w:p>
    <w:p w14:paraId="7FF9C1D5" w14:textId="3EE2D73C"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rsidP="00DE1023">
      <w:pPr>
        <w:pStyle w:val="Heading1"/>
        <w:numPr>
          <w:ilvl w:val="0"/>
          <w:numId w:val="2"/>
        </w:numPr>
        <w:jc w:val="both"/>
      </w:pPr>
      <w:r>
        <w:t>Introduction</w:t>
      </w:r>
    </w:p>
    <w:p w14:paraId="722EF72F" w14:textId="1D9FF44F" w:rsidR="00242DE3" w:rsidRDefault="00242DE3" w:rsidP="00F757F3">
      <w:pPr>
        <w:tabs>
          <w:tab w:val="left" w:pos="1327"/>
        </w:tabs>
        <w:jc w:val="both"/>
        <w:rPr>
          <w:rFonts w:ascii="Arial" w:eastAsia="Times New Roman" w:hAnsi="Arial"/>
          <w:lang w:val="en-GB" w:eastAsia="ja-JP"/>
        </w:rPr>
      </w:pPr>
      <w:bookmarkStart w:id="1" w:name="_Hlk46842767"/>
      <w:bookmarkStart w:id="2" w:name="Proposal_Pattern_Length"/>
      <w:r>
        <w:rPr>
          <w:lang w:val="en-GB"/>
        </w:rPr>
        <w:t xml:space="preserve">In </w:t>
      </w:r>
      <w:r w:rsidR="00F757F3">
        <w:rPr>
          <w:lang w:val="en-GB"/>
        </w:rPr>
        <w:t xml:space="preserve">the last RAN2 meeting, there </w:t>
      </w:r>
      <w:r w:rsidR="00F757F3" w:rsidRPr="009167D5">
        <w:rPr>
          <w:lang w:val="en-GB"/>
        </w:rPr>
        <w:t>was extended discussion on SL relay (re-)selection aspects and several key agreements were made</w:t>
      </w:r>
      <w:r w:rsidR="00277B5F" w:rsidRPr="00CC0482">
        <w:rPr>
          <w:lang w:val="en-GB"/>
        </w:rPr>
        <w:t xml:space="preserve"> (which are reproduced below)</w:t>
      </w:r>
      <w:r w:rsidR="00F757F3" w:rsidRPr="00500FD4">
        <w:rPr>
          <w:lang w:val="en-GB"/>
        </w:rPr>
        <w:t xml:space="preserve"> [</w:t>
      </w:r>
      <w:r w:rsidR="00341EA7" w:rsidRPr="005F7A76">
        <w:rPr>
          <w:lang w:val="en-GB"/>
        </w:rPr>
        <w:t>1</w:t>
      </w:r>
      <w:r w:rsidR="00F757F3" w:rsidRPr="009167D5">
        <w:rPr>
          <w:lang w:val="en-GB"/>
        </w:rPr>
        <w:t>]:</w:t>
      </w:r>
    </w:p>
    <w:p w14:paraId="5EAEA63E" w14:textId="77777777" w:rsidR="00AA04F3" w:rsidRDefault="00AA04F3" w:rsidP="00AA04F3">
      <w:pPr>
        <w:pStyle w:val="Doc-text2"/>
        <w:pBdr>
          <w:top w:val="single" w:sz="4" w:space="1" w:color="auto"/>
          <w:left w:val="single" w:sz="4" w:space="4" w:color="auto"/>
          <w:bottom w:val="single" w:sz="4" w:space="1" w:color="auto"/>
          <w:right w:val="single" w:sz="4" w:space="4" w:color="auto"/>
        </w:pBdr>
        <w:rPr>
          <w:rFonts w:eastAsia="MS Mincho"/>
        </w:rPr>
      </w:pPr>
      <w:r>
        <w:t xml:space="preserve">Proposal 1: For relay (re)selection, RAN2 clarify that only the common parts of L2 and L3 relay is required to be completed by RAN#92. L2 specific design may be discussed in L2 relay agenda items in contribution driven manner.  </w:t>
      </w:r>
    </w:p>
    <w:p w14:paraId="6D2C8C36" w14:textId="77777777" w:rsidR="00AA04F3" w:rsidRDefault="00AA04F3" w:rsidP="00AA04F3">
      <w:pPr>
        <w:pStyle w:val="Doc-text2"/>
        <w:pBdr>
          <w:top w:val="single" w:sz="4" w:space="1" w:color="auto"/>
          <w:left w:val="single" w:sz="4" w:space="4" w:color="auto"/>
          <w:bottom w:val="single" w:sz="4" w:space="1" w:color="auto"/>
          <w:right w:val="single" w:sz="4" w:space="4" w:color="auto"/>
        </w:pBdr>
      </w:pPr>
      <w:r>
        <w:t>Proposal 4: RAN2 confirm below NR relay (re)selection procedures which are same as LTE Prose relay:</w:t>
      </w:r>
    </w:p>
    <w:p w14:paraId="610BDED6" w14:textId="0A63DE83" w:rsidR="00AA04F3" w:rsidRDefault="00AA04F3" w:rsidP="00AA04F3">
      <w:pPr>
        <w:pStyle w:val="Doc-text2"/>
        <w:pBdr>
          <w:top w:val="single" w:sz="4" w:space="1" w:color="auto"/>
          <w:left w:val="single" w:sz="4" w:space="4" w:color="auto"/>
          <w:bottom w:val="single" w:sz="4" w:space="1" w:color="auto"/>
          <w:right w:val="single" w:sz="4" w:space="4" w:color="auto"/>
        </w:pBdr>
      </w:pPr>
      <w:r>
        <w:t xml:space="preserve">1) PC5 Measurement: For relay(s) without unicast PC5 </w:t>
      </w:r>
      <w:r w:rsidR="005F7A76">
        <w:t>connection</w:t>
      </w:r>
      <w:r>
        <w:t>, remote UE uses RSRP measurements of sidelink discovery messages (i.e. SD-RSRP) to evaluate whether PC5 link quality of a Relay UE satisfies relay selection and reselection criterion</w:t>
      </w:r>
    </w:p>
    <w:p w14:paraId="1F70B540" w14:textId="77777777" w:rsidR="00AA04F3" w:rsidRDefault="00AA04F3" w:rsidP="00AA04F3">
      <w:pPr>
        <w:pStyle w:val="Doc-text2"/>
        <w:pBdr>
          <w:top w:val="single" w:sz="4" w:space="1" w:color="auto"/>
          <w:left w:val="single" w:sz="4" w:space="4" w:color="auto"/>
          <w:bottom w:val="single" w:sz="4" w:space="1" w:color="auto"/>
          <w:right w:val="single" w:sz="4" w:space="4" w:color="auto"/>
        </w:pBdr>
      </w:pPr>
      <w:r>
        <w:t>2) Trigger of relay selection: Triggered at remote UE when: a) direct Uu link quality is below a configured threshold for an in-coverage remote UE (in IDLE/INACTIVE and CONNECTED for L3 U2N relay; L2 case to be further discussed); or b) triggered by upper layer</w:t>
      </w:r>
    </w:p>
    <w:p w14:paraId="41E6153E" w14:textId="77777777" w:rsidR="00AA04F3" w:rsidRDefault="00AA04F3" w:rsidP="00AA04F3">
      <w:pPr>
        <w:pStyle w:val="Doc-text2"/>
        <w:pBdr>
          <w:top w:val="single" w:sz="4" w:space="1" w:color="auto"/>
          <w:left w:val="single" w:sz="4" w:space="4" w:color="auto"/>
          <w:bottom w:val="single" w:sz="4" w:space="1" w:color="auto"/>
          <w:right w:val="single" w:sz="4" w:space="4" w:color="auto"/>
        </w:pBdr>
      </w:pPr>
      <w:r>
        <w:t xml:space="preserve">3) Trigger of relay reselection: Triggered at remote UE when: a) PC5 measurement towards current relay UE is below a (pre)configured threshold; or b) Reception of an upper layer release message or similar indication from current relay UE; or c) Triggered by upper layer </w:t>
      </w:r>
    </w:p>
    <w:p w14:paraId="32C9BFD2" w14:textId="77777777" w:rsidR="00AA04F3" w:rsidRDefault="00AA04F3" w:rsidP="00AA04F3">
      <w:pPr>
        <w:pStyle w:val="Doc-text2"/>
        <w:pBdr>
          <w:top w:val="single" w:sz="4" w:space="1" w:color="auto"/>
          <w:left w:val="single" w:sz="4" w:space="4" w:color="auto"/>
          <w:bottom w:val="single" w:sz="4" w:space="1" w:color="auto"/>
          <w:right w:val="single" w:sz="4" w:space="4" w:color="auto"/>
        </w:pBdr>
      </w:pPr>
      <w:r>
        <w:t xml:space="preserve">4) How to choose relay UE in relay (re)selection: Remote UE searches for suitable relay UE candidates which meet all AS-layer &amp; higher layer criteria. If multiple such candidate relay UEs available, it is up to Remote UE implementation to choose one Relay UE. </w:t>
      </w:r>
    </w:p>
    <w:p w14:paraId="00D09C08" w14:textId="77777777" w:rsidR="00AA04F3" w:rsidRDefault="00AA04F3" w:rsidP="00AA04F3">
      <w:pPr>
        <w:pStyle w:val="Doc-text2"/>
        <w:pBdr>
          <w:top w:val="single" w:sz="4" w:space="1" w:color="auto"/>
          <w:left w:val="single" w:sz="4" w:space="4" w:color="auto"/>
          <w:bottom w:val="single" w:sz="4" w:space="1" w:color="auto"/>
          <w:right w:val="single" w:sz="4" w:space="4" w:color="auto"/>
        </w:pBdr>
      </w:pPr>
      <w:r>
        <w:t xml:space="preserve">Proposal 5: Same as LTE, Uu link threshold (like threshHigh-r13), PC5 link threshold(like q-RxLevMin-r13), L3 filter coefficient for SD-RSRP/SL-RSRP (like filterCoefficient-r13) and hysteresis (like hystMax-r13 and minHyst-r13) can be provided via SIB/RRC by gNB or pre-configuration. Handling of Uu link threshold being absent can reuse LTE approach (i.e. when absence, remote UE considers condition to be met). </w:t>
      </w:r>
    </w:p>
    <w:p w14:paraId="5DFE8FFC" w14:textId="77777777" w:rsidR="00AA04F3" w:rsidRDefault="00AA04F3" w:rsidP="00AA04F3">
      <w:pPr>
        <w:pStyle w:val="Doc-text2"/>
        <w:pBdr>
          <w:top w:val="single" w:sz="4" w:space="1" w:color="auto"/>
          <w:left w:val="single" w:sz="4" w:space="4" w:color="auto"/>
          <w:bottom w:val="single" w:sz="4" w:space="1" w:color="auto"/>
          <w:right w:val="single" w:sz="4" w:space="4" w:color="auto"/>
        </w:pBdr>
      </w:pPr>
      <w:r>
        <w:t>Proposal 6: In SD-RSRP measurement for relay (re)selection trigger and candidate relay evaluation, L3 filtering is applied across measurements on the DMRS of PSSCH transmission which carries discovery message from the concerned relay.</w:t>
      </w:r>
    </w:p>
    <w:p w14:paraId="09E68F6B" w14:textId="77777777" w:rsidR="00AA04F3" w:rsidRDefault="00AA04F3" w:rsidP="00AA04F3">
      <w:pPr>
        <w:pStyle w:val="Doc-text2"/>
        <w:pBdr>
          <w:top w:val="single" w:sz="4" w:space="1" w:color="auto"/>
          <w:left w:val="single" w:sz="4" w:space="4" w:color="auto"/>
          <w:bottom w:val="single" w:sz="4" w:space="1" w:color="auto"/>
          <w:right w:val="single" w:sz="4" w:space="4" w:color="auto"/>
        </w:pBdr>
      </w:pPr>
      <w:r>
        <w:t>Proposal 8: RAN2 confirm that remote UE triggers relay reselection if PC5 RLF with current relay UE is detected by remote UE.  FFS if there is any impact to other RLF handling activities.</w:t>
      </w:r>
    </w:p>
    <w:p w14:paraId="6D18A4C8" w14:textId="77777777" w:rsidR="00AA04F3" w:rsidRDefault="00AA04F3" w:rsidP="00AA04F3">
      <w:pPr>
        <w:pStyle w:val="Doc-text2"/>
        <w:pBdr>
          <w:top w:val="single" w:sz="4" w:space="1" w:color="auto"/>
          <w:left w:val="single" w:sz="4" w:space="4" w:color="auto"/>
          <w:bottom w:val="single" w:sz="4" w:space="1" w:color="auto"/>
          <w:right w:val="single" w:sz="4" w:space="4" w:color="auto"/>
        </w:pBdr>
      </w:pPr>
      <w:r>
        <w:t xml:space="preserve">Proposal 14: Uu quality between relay UE and gNB is not included in discovery message as additional AS criteria for relay (re)selection  </w:t>
      </w:r>
    </w:p>
    <w:p w14:paraId="65766D3D" w14:textId="77777777" w:rsidR="00AA04F3" w:rsidRDefault="00AA04F3" w:rsidP="00AA04F3">
      <w:pPr>
        <w:pStyle w:val="Doc-text2"/>
        <w:pBdr>
          <w:top w:val="single" w:sz="4" w:space="1" w:color="auto"/>
          <w:left w:val="single" w:sz="4" w:space="4" w:color="auto"/>
          <w:bottom w:val="single" w:sz="4" w:space="1" w:color="auto"/>
          <w:right w:val="single" w:sz="4" w:space="4" w:color="auto"/>
        </w:pBdr>
      </w:pPr>
      <w:r>
        <w:t>Proposal 16: Include the information required for agreed additional AS criteria in discovery message.</w:t>
      </w:r>
    </w:p>
    <w:p w14:paraId="54518602" w14:textId="00AC6F34" w:rsidR="00261FC8" w:rsidRDefault="00261FC8" w:rsidP="00242DE3">
      <w:pPr>
        <w:tabs>
          <w:tab w:val="left" w:pos="1622"/>
        </w:tabs>
        <w:overflowPunct/>
        <w:autoSpaceDE/>
        <w:adjustRightInd/>
        <w:spacing w:after="0"/>
        <w:rPr>
          <w:rFonts w:ascii="Arial" w:eastAsia="MS Mincho" w:hAnsi="Arial"/>
          <w:szCs w:val="24"/>
          <w:lang w:val="en-GB" w:eastAsia="en-GB"/>
        </w:rPr>
      </w:pPr>
    </w:p>
    <w:p w14:paraId="7232BDF5" w14:textId="77777777" w:rsidR="00AA04F3" w:rsidRDefault="00AA04F3" w:rsidP="00242DE3">
      <w:pPr>
        <w:tabs>
          <w:tab w:val="left" w:pos="1622"/>
        </w:tabs>
        <w:overflowPunct/>
        <w:autoSpaceDE/>
        <w:adjustRightInd/>
        <w:spacing w:after="0"/>
        <w:rPr>
          <w:rFonts w:ascii="Arial" w:eastAsia="MS Mincho" w:hAnsi="Arial"/>
          <w:szCs w:val="24"/>
          <w:lang w:val="en-GB" w:eastAsia="en-GB"/>
        </w:rPr>
      </w:pPr>
    </w:p>
    <w:p w14:paraId="4C4B2426" w14:textId="77777777" w:rsidR="00277B5F" w:rsidRPr="003D539C" w:rsidRDefault="00277B5F" w:rsidP="00277B5F">
      <w:pPr>
        <w:pStyle w:val="Doc-text2"/>
        <w:pBdr>
          <w:top w:val="single" w:sz="4" w:space="1" w:color="auto"/>
          <w:left w:val="single" w:sz="4" w:space="4" w:color="auto"/>
          <w:bottom w:val="single" w:sz="4" w:space="1" w:color="auto"/>
          <w:right w:val="single" w:sz="4" w:space="4" w:color="auto"/>
        </w:pBdr>
      </w:pPr>
      <w:r w:rsidRPr="003D539C">
        <w:t>Agreements:</w:t>
      </w:r>
    </w:p>
    <w:p w14:paraId="79B6B3DF" w14:textId="77777777" w:rsidR="00277B5F" w:rsidRPr="003D539C" w:rsidRDefault="00277B5F" w:rsidP="00277B5F">
      <w:pPr>
        <w:pStyle w:val="Doc-text2"/>
        <w:pBdr>
          <w:top w:val="single" w:sz="4" w:space="1" w:color="auto"/>
          <w:left w:val="single" w:sz="4" w:space="4" w:color="auto"/>
          <w:bottom w:val="single" w:sz="4" w:space="1" w:color="auto"/>
          <w:right w:val="single" w:sz="4" w:space="4" w:color="auto"/>
        </w:pBdr>
      </w:pPr>
      <w:r w:rsidRPr="003D539C">
        <w:lastRenderedPageBreak/>
        <w:t>Proposal 2-1 [easy]: For L3 relay, the use of PLMN ID and cell ID in relay (re)selection is up to SA2</w:t>
      </w:r>
    </w:p>
    <w:p w14:paraId="711F6BB1" w14:textId="77777777" w:rsidR="00277B5F" w:rsidRPr="003D539C" w:rsidRDefault="00277B5F" w:rsidP="00277B5F">
      <w:pPr>
        <w:pStyle w:val="Doc-text2"/>
        <w:pBdr>
          <w:top w:val="single" w:sz="4" w:space="1" w:color="auto"/>
          <w:left w:val="single" w:sz="4" w:space="4" w:color="auto"/>
          <w:bottom w:val="single" w:sz="4" w:space="1" w:color="auto"/>
          <w:right w:val="single" w:sz="4" w:space="4" w:color="auto"/>
        </w:pBdr>
      </w:pPr>
      <w:r w:rsidRPr="003D539C">
        <w:t>Proposal 2-2 [easy]: For L2 relay, PLMN ID supported as additional AS criteria for relay (re)selection.  Whether cell ID is used can be further discussed by RAN2.</w:t>
      </w:r>
    </w:p>
    <w:p w14:paraId="5D7364E7" w14:textId="77777777" w:rsidR="00277B5F" w:rsidRPr="003D539C" w:rsidRDefault="00277B5F" w:rsidP="00277B5F">
      <w:pPr>
        <w:pStyle w:val="Doc-text2"/>
        <w:pBdr>
          <w:top w:val="single" w:sz="4" w:space="1" w:color="auto"/>
          <w:left w:val="single" w:sz="4" w:space="4" w:color="auto"/>
          <w:bottom w:val="single" w:sz="4" w:space="1" w:color="auto"/>
          <w:right w:val="single" w:sz="4" w:space="4" w:color="auto"/>
        </w:pBdr>
      </w:pPr>
      <w:r w:rsidRPr="003D539C">
        <w:t>Proposal 3-1 [easy]: Besides serving cell ID, PLMN ID, L2/L3 relay support (if agreed in discovery session) and relay load, other additional AS criteria are not considered in this release.</w:t>
      </w:r>
    </w:p>
    <w:p w14:paraId="6B565814" w14:textId="2BBB759B" w:rsidR="00F757F3" w:rsidRDefault="00F757F3" w:rsidP="00242DE3">
      <w:pPr>
        <w:tabs>
          <w:tab w:val="left" w:pos="1622"/>
        </w:tabs>
        <w:overflowPunct/>
        <w:autoSpaceDE/>
        <w:adjustRightInd/>
        <w:spacing w:after="0"/>
        <w:rPr>
          <w:rFonts w:ascii="Arial" w:eastAsia="MS Mincho" w:hAnsi="Arial"/>
          <w:szCs w:val="24"/>
          <w:lang w:val="en-GB" w:eastAsia="en-GB"/>
        </w:rPr>
      </w:pPr>
    </w:p>
    <w:p w14:paraId="541B1980" w14:textId="77777777" w:rsidR="00277B5F" w:rsidRPr="003D539C" w:rsidRDefault="00277B5F" w:rsidP="00277B5F">
      <w:pPr>
        <w:pStyle w:val="Doc-text2"/>
        <w:pBdr>
          <w:top w:val="single" w:sz="4" w:space="1" w:color="auto"/>
          <w:left w:val="single" w:sz="4" w:space="4" w:color="auto"/>
          <w:bottom w:val="single" w:sz="4" w:space="1" w:color="auto"/>
          <w:right w:val="single" w:sz="4" w:space="4" w:color="auto"/>
        </w:pBdr>
      </w:pPr>
      <w:r w:rsidRPr="003D539C">
        <w:t>Agreements:</w:t>
      </w:r>
    </w:p>
    <w:p w14:paraId="2EAE1E8A" w14:textId="77777777" w:rsidR="00277B5F" w:rsidRPr="003D539C" w:rsidRDefault="00277B5F" w:rsidP="00277B5F">
      <w:pPr>
        <w:pStyle w:val="Doc-text2"/>
        <w:pBdr>
          <w:top w:val="single" w:sz="4" w:space="1" w:color="auto"/>
          <w:left w:val="single" w:sz="4" w:space="4" w:color="auto"/>
          <w:bottom w:val="single" w:sz="4" w:space="1" w:color="auto"/>
          <w:right w:val="single" w:sz="4" w:space="4" w:color="auto"/>
        </w:pBdr>
      </w:pPr>
      <w:r w:rsidRPr="003D539C">
        <w:t>Proposal 1: For L2/L3 relay common parts of relay (re)selection, RAN2 confirm that there is no support of service continuity from AS layer perspective</w:t>
      </w:r>
    </w:p>
    <w:p w14:paraId="68D66235" w14:textId="77777777" w:rsidR="00277B5F" w:rsidRPr="003D539C" w:rsidRDefault="00277B5F" w:rsidP="00277B5F">
      <w:pPr>
        <w:pStyle w:val="Doc-text2"/>
        <w:pBdr>
          <w:top w:val="single" w:sz="4" w:space="1" w:color="auto"/>
          <w:left w:val="single" w:sz="4" w:space="4" w:color="auto"/>
          <w:bottom w:val="single" w:sz="4" w:space="1" w:color="auto"/>
          <w:right w:val="single" w:sz="4" w:space="4" w:color="auto"/>
        </w:pBdr>
      </w:pPr>
      <w:r w:rsidRPr="003D539C">
        <w:t>Proposal 2: gNB controlled relay (re)selection” or “gNB controlled path switch” belong to L2 relay service continuity agenda item, and they are not treated in relay (re)selection discussion by RAN#92</w:t>
      </w:r>
    </w:p>
    <w:p w14:paraId="03826F70" w14:textId="77777777" w:rsidR="00277B5F" w:rsidRPr="003D539C" w:rsidRDefault="00277B5F" w:rsidP="00277B5F">
      <w:pPr>
        <w:pStyle w:val="Doc-text2"/>
        <w:pBdr>
          <w:top w:val="single" w:sz="4" w:space="1" w:color="auto"/>
          <w:left w:val="single" w:sz="4" w:space="4" w:color="auto"/>
          <w:bottom w:val="single" w:sz="4" w:space="1" w:color="auto"/>
          <w:right w:val="single" w:sz="4" w:space="4" w:color="auto"/>
        </w:pBdr>
      </w:pPr>
      <w:r w:rsidRPr="003D539C">
        <w:t>Proposal 3: QoS controlled relay (re)selection is not treated in relay (re)selection discussion by RAN#92</w:t>
      </w:r>
    </w:p>
    <w:p w14:paraId="3DF9C98B" w14:textId="77777777" w:rsidR="00277B5F" w:rsidRPr="003D539C" w:rsidRDefault="00277B5F" w:rsidP="00277B5F">
      <w:pPr>
        <w:pStyle w:val="Doc-text2"/>
        <w:pBdr>
          <w:top w:val="single" w:sz="4" w:space="1" w:color="auto"/>
          <w:left w:val="single" w:sz="4" w:space="4" w:color="auto"/>
          <w:bottom w:val="single" w:sz="4" w:space="1" w:color="auto"/>
          <w:right w:val="single" w:sz="4" w:space="4" w:color="auto"/>
        </w:pBdr>
      </w:pPr>
      <w:r w:rsidRPr="003D539C">
        <w:t>Proposal 6: When PC5 RLF is detected by relay UE on a PC5 unicast link towards a remote UE, relay UE in RRC_CONNECTED sends the PC5 RLF indication to gNB (as supported in R16 specification).</w:t>
      </w:r>
    </w:p>
    <w:p w14:paraId="32B5B9A1" w14:textId="77777777" w:rsidR="00277B5F" w:rsidRPr="003D539C" w:rsidRDefault="00277B5F" w:rsidP="00277B5F">
      <w:pPr>
        <w:pStyle w:val="Doc-text2"/>
        <w:pBdr>
          <w:top w:val="single" w:sz="4" w:space="1" w:color="auto"/>
          <w:left w:val="single" w:sz="4" w:space="4" w:color="auto"/>
          <w:bottom w:val="single" w:sz="4" w:space="1" w:color="auto"/>
          <w:right w:val="single" w:sz="4" w:space="4" w:color="auto"/>
        </w:pBdr>
      </w:pPr>
      <w:r w:rsidRPr="003D539C">
        <w:t>Proposal 4: When Uu RLF is detected by relay UE, relay UE may send a PC5-S message (similar to LTE) to its connected remote UE(s) and this message may trigger relay reselection. FFS other indication/message can also be used for notification.</w:t>
      </w:r>
    </w:p>
    <w:p w14:paraId="1AF90E4A" w14:textId="77777777" w:rsidR="00277B5F" w:rsidRDefault="00277B5F" w:rsidP="00277B5F">
      <w:pPr>
        <w:pStyle w:val="Doc-text2"/>
        <w:pBdr>
          <w:top w:val="single" w:sz="4" w:space="1" w:color="auto"/>
          <w:left w:val="single" w:sz="4" w:space="4" w:color="auto"/>
          <w:bottom w:val="single" w:sz="4" w:space="1" w:color="auto"/>
          <w:right w:val="single" w:sz="4" w:space="4" w:color="auto"/>
        </w:pBdr>
      </w:pPr>
      <w:r w:rsidRPr="003D539C">
        <w:t>Proposal 5: When relay performs HO to another gNB, relay UE may send a PC5-S message (similar to LTE) to its connected remote UE(s) and this message may trigger relay reselection. FFS other indication/message can also be used for notification</w:t>
      </w:r>
      <w:r w:rsidRPr="003D539C">
        <w:tab/>
      </w:r>
    </w:p>
    <w:p w14:paraId="009F310E" w14:textId="722DF360" w:rsidR="00277B5F" w:rsidRPr="003D539C" w:rsidRDefault="00277B5F" w:rsidP="00277B5F">
      <w:pPr>
        <w:pStyle w:val="Doc-text2"/>
        <w:pBdr>
          <w:top w:val="single" w:sz="4" w:space="1" w:color="auto"/>
          <w:left w:val="single" w:sz="4" w:space="4" w:color="auto"/>
          <w:bottom w:val="single" w:sz="4" w:space="1" w:color="auto"/>
          <w:right w:val="single" w:sz="4" w:space="4" w:color="auto"/>
        </w:pBdr>
      </w:pPr>
      <w:r w:rsidRPr="003D539C">
        <w:t xml:space="preserve">Proposal 8: If both a suitable cell and a suitable relay are available, the remote UE can select either one (or both, for L3 relay only) based on its implementation in this release (i.e. TS 38.304 will not specify any additional procedure for selecting between the cell and the relay). FFS whether any enhancements to the cell (re)selection procedure for L2 relay. </w:t>
      </w:r>
    </w:p>
    <w:p w14:paraId="519B766D" w14:textId="77777777" w:rsidR="00277B5F" w:rsidRDefault="00277B5F" w:rsidP="00242DE3">
      <w:pPr>
        <w:tabs>
          <w:tab w:val="left" w:pos="1622"/>
        </w:tabs>
        <w:overflowPunct/>
        <w:autoSpaceDE/>
        <w:adjustRightInd/>
        <w:spacing w:after="0"/>
        <w:rPr>
          <w:rFonts w:ascii="Arial" w:eastAsia="MS Mincho" w:hAnsi="Arial"/>
          <w:szCs w:val="24"/>
          <w:lang w:val="en-GB" w:eastAsia="en-GB"/>
        </w:rPr>
      </w:pPr>
    </w:p>
    <w:p w14:paraId="348E5F57" w14:textId="2ACEB919" w:rsidR="00294E01" w:rsidRPr="00261FC8" w:rsidRDefault="00242DE3" w:rsidP="00261FC8">
      <w:pPr>
        <w:tabs>
          <w:tab w:val="left" w:pos="1327"/>
        </w:tabs>
        <w:jc w:val="both"/>
        <w:rPr>
          <w:lang w:val="en-GB"/>
        </w:rPr>
      </w:pPr>
      <w:r>
        <w:rPr>
          <w:lang w:val="en-GB"/>
        </w:rPr>
        <w:t xml:space="preserve">In this contribution, we focus on </w:t>
      </w:r>
      <w:r w:rsidR="00277B5F">
        <w:rPr>
          <w:lang w:val="en-GB"/>
        </w:rPr>
        <w:t xml:space="preserve">relay (re-)selection </w:t>
      </w:r>
      <w:r w:rsidR="00B648D2">
        <w:rPr>
          <w:lang w:val="en-GB"/>
        </w:rPr>
        <w:t xml:space="preserve">aspects common for both L2 and L3 based U2N relay and address some open </w:t>
      </w:r>
      <w:r w:rsidR="00F757F3">
        <w:rPr>
          <w:lang w:val="en-GB"/>
        </w:rPr>
        <w:t xml:space="preserve">and FFS </w:t>
      </w:r>
      <w:r w:rsidR="00B648D2">
        <w:rPr>
          <w:lang w:val="en-GB"/>
        </w:rPr>
        <w:t xml:space="preserve">aspects </w:t>
      </w:r>
      <w:r w:rsidR="00F757F3">
        <w:rPr>
          <w:lang w:val="en-GB"/>
        </w:rPr>
        <w:t>from the last meeting</w:t>
      </w:r>
      <w:r>
        <w:rPr>
          <w:lang w:val="en-GB"/>
        </w:rPr>
        <w:t>.</w:t>
      </w:r>
    </w:p>
    <w:bookmarkEnd w:id="1"/>
    <w:p w14:paraId="79A42B9D" w14:textId="54BDEA6B" w:rsidR="00EB410E" w:rsidRDefault="006A59DF" w:rsidP="00DE1023">
      <w:pPr>
        <w:pStyle w:val="Heading1"/>
        <w:numPr>
          <w:ilvl w:val="0"/>
          <w:numId w:val="2"/>
        </w:numPr>
        <w:jc w:val="both"/>
      </w:pPr>
      <w:r>
        <w:t>Discussion</w:t>
      </w:r>
    </w:p>
    <w:p w14:paraId="2DF47CCE" w14:textId="6F2A783F" w:rsidR="00723A43" w:rsidRDefault="00DF3803" w:rsidP="00723A43">
      <w:pPr>
        <w:pStyle w:val="Heading2"/>
        <w:jc w:val="both"/>
      </w:pPr>
      <w:r>
        <w:t>Relay Re</w:t>
      </w:r>
      <w:r w:rsidR="00815A96">
        <w:t>-</w:t>
      </w:r>
      <w:r>
        <w:t>selection criteria</w:t>
      </w:r>
    </w:p>
    <w:p w14:paraId="0E945FD7" w14:textId="5732F14E" w:rsidR="00CC6F61" w:rsidRDefault="0007140D" w:rsidP="00DE1023">
      <w:pPr>
        <w:jc w:val="both"/>
      </w:pPr>
      <w:r>
        <w:t>One of the potential AS layer criterion discussed in the last RAN2 meeting for triggering relay reselection was the support of L2/L3 architecture to be supported by the Relay and/or Remote UE</w:t>
      </w:r>
      <w:r w:rsidR="00D25D32">
        <w:t>.</w:t>
      </w:r>
      <w:r>
        <w:t xml:space="preserve"> Specifically, it was discussed whether to include relay architecture supported by the </w:t>
      </w:r>
      <w:r w:rsidR="00CC6F61">
        <w:t>R</w:t>
      </w:r>
      <w:r>
        <w:t>elay UE in the discovery message and we also included this as a potential AS layer criteri</w:t>
      </w:r>
      <w:r w:rsidR="00CC6F61">
        <w:t>on</w:t>
      </w:r>
      <w:r>
        <w:t xml:space="preserve"> to be considered (if agreed in the discovery session) in the LS </w:t>
      </w:r>
      <w:r w:rsidRPr="0012554E">
        <w:t>sent to S</w:t>
      </w:r>
      <w:r w:rsidRPr="00290BB1">
        <w:t>A2 [</w:t>
      </w:r>
      <w:r w:rsidR="0012554E" w:rsidRPr="0012554E">
        <w:t>2</w:t>
      </w:r>
      <w:r w:rsidRPr="0012554E">
        <w:t>]. In</w:t>
      </w:r>
      <w:r>
        <w:t xml:space="preserve"> our understanding, the main motivation behind including this as part of the discovery message was to consider the case when L2 and L3 relay architectures co-exist. Specifically, in case the Relay UE supports both L2 and L3 operation but the Remote UE only supports L2, this information may be needed by the </w:t>
      </w:r>
      <w:r w:rsidR="00CC6F61">
        <w:t>R</w:t>
      </w:r>
      <w:r>
        <w:t xml:space="preserve">emote UE to select a suitable </w:t>
      </w:r>
      <w:r w:rsidR="00CC6F61">
        <w:t>r</w:t>
      </w:r>
      <w:r>
        <w:t xml:space="preserve">elay. </w:t>
      </w:r>
      <w:r w:rsidR="00CC6F61">
        <w:t>We note that as per TS 23.304</w:t>
      </w:r>
      <w:r w:rsidR="00290BB1">
        <w:t xml:space="preserve"> [</w:t>
      </w:r>
      <w:r w:rsidR="00FC6303">
        <w:t>3</w:t>
      </w:r>
      <w:r w:rsidR="00290BB1">
        <w:t>]</w:t>
      </w:r>
      <w:r w:rsidR="00CC6F61">
        <w:t>, SA2 indicates that the differentiation of whether the Relay is L2 or L3 can be indicated or derived from the Relay Service Code provided within the discovery message as shown below:</w:t>
      </w:r>
    </w:p>
    <w:p w14:paraId="41DBC592" w14:textId="77777777" w:rsidR="00CC6F61" w:rsidRDefault="00CC6F61" w:rsidP="005F7A76">
      <w:pPr>
        <w:pBdr>
          <w:top w:val="single" w:sz="4" w:space="1" w:color="auto"/>
          <w:left w:val="single" w:sz="4" w:space="4" w:color="auto"/>
          <w:bottom w:val="single" w:sz="4" w:space="1" w:color="auto"/>
          <w:right w:val="single" w:sz="4" w:space="4" w:color="auto"/>
        </w:pBdr>
      </w:pPr>
      <w:r>
        <w:t xml:space="preserve">The Relay Service Code (RSC) is used in the UE-to-Network Relay discovery, to indicate the </w:t>
      </w:r>
      <w:r w:rsidRPr="00880506">
        <w:t xml:space="preserve">connectivity service the UE-to-Network Relay provides to </w:t>
      </w:r>
      <w:r>
        <w:t>the Remote UE</w:t>
      </w:r>
      <w:r w:rsidRPr="00880506">
        <w:t xml:space="preserve">. </w:t>
      </w:r>
      <w:r>
        <w:t xml:space="preserve">The RSCs are configured on the UE-to-Network Relay and the Remote UE as defined in clause 5.1.4. </w:t>
      </w:r>
      <w:r w:rsidRPr="005F7A76">
        <w:rPr>
          <w:highlight w:val="lightGray"/>
        </w:rPr>
        <w:t>The RSC can also indicate if the UE-to-Network Relay is a Layer</w:t>
      </w:r>
      <w:r w:rsidRPr="005F7A76">
        <w:rPr>
          <w:highlight w:val="lightGray"/>
          <w:lang w:eastAsia="zh-CN"/>
        </w:rPr>
        <w:t>-</w:t>
      </w:r>
      <w:r w:rsidRPr="005F7A76">
        <w:rPr>
          <w:highlight w:val="lightGray"/>
        </w:rPr>
        <w:t>3 or Layer</w:t>
      </w:r>
      <w:r w:rsidRPr="005F7A76">
        <w:rPr>
          <w:highlight w:val="lightGray"/>
          <w:lang w:eastAsia="zh-CN"/>
        </w:rPr>
        <w:t>-</w:t>
      </w:r>
      <w:r w:rsidRPr="005F7A76">
        <w:rPr>
          <w:highlight w:val="lightGray"/>
        </w:rPr>
        <w:t>2 UE-to-Network Relay.</w:t>
      </w:r>
      <w:r>
        <w:t xml:space="preserve">  </w:t>
      </w:r>
    </w:p>
    <w:p w14:paraId="38C6E8BF" w14:textId="77777777" w:rsidR="00CC6F61" w:rsidRDefault="00CC6F61" w:rsidP="00DE1023">
      <w:pPr>
        <w:jc w:val="both"/>
      </w:pPr>
    </w:p>
    <w:p w14:paraId="76B3BE84" w14:textId="0FEDD931" w:rsidR="00E46DC8" w:rsidRDefault="00E46DC8" w:rsidP="005F7A76">
      <w:pPr>
        <w:ind w:left="1440" w:hanging="1440"/>
        <w:jc w:val="both"/>
      </w:pPr>
      <w:r>
        <w:rPr>
          <w:rFonts w:eastAsia="Times New Roman"/>
          <w:b/>
          <w:bCs/>
          <w:u w:val="single"/>
          <w:lang w:val="en-GB" w:eastAsia="zh-CN"/>
        </w:rPr>
        <w:lastRenderedPageBreak/>
        <w:t>Observation 1</w:t>
      </w:r>
      <w:r w:rsidRPr="0085532A">
        <w:rPr>
          <w:rFonts w:eastAsia="Times New Roman"/>
          <w:b/>
          <w:bCs/>
          <w:u w:val="single"/>
          <w:lang w:val="en-GB" w:eastAsia="zh-CN"/>
        </w:rPr>
        <w:t>:</w:t>
      </w:r>
      <w:r w:rsidRPr="0085532A">
        <w:rPr>
          <w:rFonts w:eastAsia="Times New Roman"/>
          <w:b/>
          <w:bCs/>
          <w:lang w:val="en-GB" w:eastAsia="zh-CN"/>
        </w:rPr>
        <w:tab/>
      </w:r>
      <w:r w:rsidRPr="005F7A76">
        <w:rPr>
          <w:rFonts w:eastAsia="Times New Roman"/>
          <w:b/>
          <w:bCs/>
          <w:i/>
          <w:iCs/>
          <w:lang w:val="en-GB" w:eastAsia="zh-CN"/>
        </w:rPr>
        <w:t>SA2 TS</w:t>
      </w:r>
      <w:r w:rsidR="00505A04" w:rsidRPr="005F7A76">
        <w:rPr>
          <w:rFonts w:eastAsia="Times New Roman"/>
          <w:b/>
          <w:bCs/>
          <w:i/>
          <w:iCs/>
          <w:lang w:val="en-GB" w:eastAsia="zh-CN"/>
        </w:rPr>
        <w:t xml:space="preserve"> </w:t>
      </w:r>
      <w:r w:rsidRPr="005F7A76">
        <w:rPr>
          <w:rFonts w:eastAsia="Times New Roman"/>
          <w:b/>
          <w:bCs/>
          <w:i/>
          <w:iCs/>
          <w:lang w:val="en-GB" w:eastAsia="zh-CN"/>
        </w:rPr>
        <w:t>23.304 suggests that Relay Service Code used in U2N Relay discovery can indicate if the Relay is L2 or L3-based U2N Relay</w:t>
      </w:r>
      <w:r>
        <w:rPr>
          <w:rFonts w:eastAsia="Times New Roman"/>
          <w:b/>
          <w:bCs/>
          <w:lang w:val="en-GB" w:eastAsia="zh-CN"/>
        </w:rPr>
        <w:t>.</w:t>
      </w:r>
    </w:p>
    <w:p w14:paraId="3BA592F4" w14:textId="345BF73F" w:rsidR="00B22ABD" w:rsidRDefault="00CC6F61" w:rsidP="005F7A76">
      <w:pPr>
        <w:jc w:val="both"/>
        <w:rPr>
          <w:rFonts w:eastAsia="Times New Roman"/>
          <w:b/>
          <w:bCs/>
          <w:i/>
          <w:lang w:val="en-GB" w:eastAsia="zh-CN"/>
        </w:rPr>
      </w:pPr>
      <w:r>
        <w:t>Therefore, we can assume that existing consideration of discovery message content fr</w:t>
      </w:r>
      <w:r w:rsidR="00FC5FA6">
        <w:t>o</w:t>
      </w:r>
      <w:r>
        <w:t xml:space="preserve">m SA2 already covers this need. We can further discuss in future meetings </w:t>
      </w:r>
      <w:r w:rsidR="006810B6">
        <w:t xml:space="preserve">whether </w:t>
      </w:r>
      <w:r w:rsidR="00B44E61">
        <w:t xml:space="preserve">the Relay UE support for L2 based relaying </w:t>
      </w:r>
      <w:r w:rsidR="006810B6">
        <w:t xml:space="preserve">can be </w:t>
      </w:r>
      <w:r>
        <w:t>based</w:t>
      </w:r>
      <w:r w:rsidR="00B44E61">
        <w:t xml:space="preserve"> on UE capability, for which some input from RAN1 might be needed. </w:t>
      </w:r>
    </w:p>
    <w:p w14:paraId="59B7F181" w14:textId="23F91FD0" w:rsidR="004501A7" w:rsidRDefault="00815A96" w:rsidP="00815A96">
      <w:pPr>
        <w:jc w:val="both"/>
      </w:pPr>
      <w:r>
        <w:t xml:space="preserve">The need for the use of PLMN ID and/or Cell ID in the relay (re-)selection procedure was </w:t>
      </w:r>
      <w:r w:rsidR="001A0E16">
        <w:t xml:space="preserve">also </w:t>
      </w:r>
      <w:r>
        <w:t xml:space="preserve">discussed </w:t>
      </w:r>
      <w:r w:rsidR="001A0E16">
        <w:t xml:space="preserve">during last meeting </w:t>
      </w:r>
      <w:r>
        <w:t xml:space="preserve">and it was agreed that for L3 case, their usage is up to SA2 to decide. In contrast, for the L2 case, </w:t>
      </w:r>
      <w:r w:rsidRPr="003D539C">
        <w:t xml:space="preserve">PLMN ID </w:t>
      </w:r>
      <w:r>
        <w:t xml:space="preserve">is </w:t>
      </w:r>
      <w:r w:rsidRPr="003D539C">
        <w:t>supported as additional AS criteria for relay (re</w:t>
      </w:r>
      <w:r>
        <w:t>-</w:t>
      </w:r>
      <w:r w:rsidRPr="003D539C">
        <w:t>)selection</w:t>
      </w:r>
      <w:r>
        <w:t xml:space="preserve">, while the usage of Cell ID is still FFS. The key motivation for the usage of cell ID </w:t>
      </w:r>
      <w:r w:rsidR="002148F1">
        <w:t>is</w:t>
      </w:r>
      <w:r>
        <w:t xml:space="preserve"> to cater to the service continuity aspect. In particular, the usage of Cell ID (and its inclusion in the discovery message) can ensure that the Remote UE can select the Relay UE which is connected to the same cell, thereby ensuring intra-gNB </w:t>
      </w:r>
      <w:r w:rsidR="00303560">
        <w:t>support</w:t>
      </w:r>
      <w:r>
        <w:t xml:space="preserve">. </w:t>
      </w:r>
    </w:p>
    <w:p w14:paraId="61867FD1" w14:textId="08578A74" w:rsidR="00DB2D2D" w:rsidRPr="005F7A76" w:rsidRDefault="00DB2D2D" w:rsidP="005F7A76">
      <w:pPr>
        <w:ind w:left="1440" w:hanging="1440"/>
        <w:jc w:val="both"/>
        <w:rPr>
          <w:b/>
          <w:bCs/>
        </w:rPr>
      </w:pPr>
      <w:r w:rsidRPr="005F7A76">
        <w:rPr>
          <w:b/>
          <w:bCs/>
          <w:u w:val="single"/>
        </w:rPr>
        <w:t>Observation</w:t>
      </w:r>
      <w:r w:rsidR="00E9102D" w:rsidRPr="005F7A76">
        <w:rPr>
          <w:b/>
          <w:bCs/>
          <w:u w:val="single"/>
        </w:rPr>
        <w:t xml:space="preserve"> 2</w:t>
      </w:r>
      <w:r w:rsidRPr="005F7A76">
        <w:rPr>
          <w:b/>
          <w:bCs/>
        </w:rPr>
        <w:t>:</w:t>
      </w:r>
      <w:r w:rsidR="00E9102D">
        <w:rPr>
          <w:b/>
          <w:bCs/>
        </w:rPr>
        <w:tab/>
      </w:r>
      <w:r w:rsidRPr="005F7A76">
        <w:rPr>
          <w:b/>
          <w:bCs/>
        </w:rPr>
        <w:t xml:space="preserve"> </w:t>
      </w:r>
      <w:r w:rsidR="001B708B" w:rsidRPr="005F7A76">
        <w:rPr>
          <w:b/>
          <w:bCs/>
          <w:i/>
          <w:iCs/>
        </w:rPr>
        <w:t>C</w:t>
      </w:r>
      <w:r w:rsidR="00D83EC3" w:rsidRPr="005F7A76">
        <w:rPr>
          <w:b/>
          <w:bCs/>
          <w:i/>
          <w:iCs/>
        </w:rPr>
        <w:t xml:space="preserve">ell ID is required to make sure that </w:t>
      </w:r>
      <w:r w:rsidR="00FB5108" w:rsidRPr="005F7A76">
        <w:rPr>
          <w:b/>
          <w:bCs/>
          <w:i/>
          <w:iCs/>
        </w:rPr>
        <w:t xml:space="preserve">the </w:t>
      </w:r>
      <w:r w:rsidR="00303560" w:rsidRPr="005F7A76">
        <w:rPr>
          <w:b/>
          <w:bCs/>
          <w:i/>
          <w:iCs/>
        </w:rPr>
        <w:t>R</w:t>
      </w:r>
      <w:r w:rsidR="00D83EC3" w:rsidRPr="005F7A76">
        <w:rPr>
          <w:b/>
          <w:bCs/>
          <w:i/>
          <w:iCs/>
        </w:rPr>
        <w:t xml:space="preserve">emote UE selects </w:t>
      </w:r>
      <w:r w:rsidR="00303560" w:rsidRPr="005F7A76">
        <w:rPr>
          <w:b/>
          <w:bCs/>
          <w:i/>
          <w:iCs/>
        </w:rPr>
        <w:t>R</w:t>
      </w:r>
      <w:r w:rsidR="0083438E" w:rsidRPr="005F7A76">
        <w:rPr>
          <w:b/>
          <w:bCs/>
          <w:i/>
          <w:iCs/>
        </w:rPr>
        <w:t xml:space="preserve">elay UE associated to the same </w:t>
      </w:r>
      <w:r w:rsidR="0011741B" w:rsidRPr="005F7A76">
        <w:rPr>
          <w:b/>
          <w:bCs/>
          <w:i/>
          <w:iCs/>
        </w:rPr>
        <w:t xml:space="preserve"> </w:t>
      </w:r>
      <w:r w:rsidR="0083438E" w:rsidRPr="005F7A76">
        <w:rPr>
          <w:b/>
          <w:bCs/>
          <w:i/>
          <w:iCs/>
        </w:rPr>
        <w:t>cell</w:t>
      </w:r>
      <w:r w:rsidR="00BC019C" w:rsidRPr="005F7A76">
        <w:rPr>
          <w:b/>
          <w:bCs/>
          <w:i/>
          <w:iCs/>
        </w:rPr>
        <w:t xml:space="preserve"> as the </w:t>
      </w:r>
      <w:r w:rsidR="00303560" w:rsidRPr="005F7A76">
        <w:rPr>
          <w:b/>
          <w:bCs/>
          <w:i/>
          <w:iCs/>
        </w:rPr>
        <w:t>R</w:t>
      </w:r>
      <w:r w:rsidR="00BC019C" w:rsidRPr="005F7A76">
        <w:rPr>
          <w:b/>
          <w:bCs/>
          <w:i/>
          <w:iCs/>
        </w:rPr>
        <w:t xml:space="preserve">emote UE </w:t>
      </w:r>
      <w:r w:rsidR="00F76599" w:rsidRPr="005F7A76">
        <w:rPr>
          <w:b/>
          <w:bCs/>
          <w:i/>
          <w:iCs/>
        </w:rPr>
        <w:t xml:space="preserve">has </w:t>
      </w:r>
      <w:r w:rsidR="00BC019C" w:rsidRPr="005F7A76">
        <w:rPr>
          <w:b/>
          <w:bCs/>
          <w:i/>
          <w:iCs/>
        </w:rPr>
        <w:t>camp</w:t>
      </w:r>
      <w:r w:rsidR="00F76599" w:rsidRPr="005F7A76">
        <w:rPr>
          <w:b/>
          <w:bCs/>
          <w:i/>
          <w:iCs/>
        </w:rPr>
        <w:t>ed</w:t>
      </w:r>
      <w:r w:rsidR="00BC019C" w:rsidRPr="005F7A76">
        <w:rPr>
          <w:b/>
          <w:bCs/>
          <w:i/>
          <w:iCs/>
        </w:rPr>
        <w:t xml:space="preserve"> on.</w:t>
      </w:r>
      <w:r w:rsidR="00BC019C">
        <w:rPr>
          <w:b/>
          <w:bCs/>
        </w:rPr>
        <w:t xml:space="preserve"> </w:t>
      </w:r>
    </w:p>
    <w:p w14:paraId="54E7A6D9" w14:textId="0D97338D" w:rsidR="00E80845" w:rsidRDefault="00815A96" w:rsidP="00815A96">
      <w:pPr>
        <w:jc w:val="both"/>
      </w:pPr>
      <w:r>
        <w:t xml:space="preserve">Of course, if it is not provided, the </w:t>
      </w:r>
      <w:r w:rsidR="00E80845">
        <w:t>R</w:t>
      </w:r>
      <w:r>
        <w:t>emote UE might have to rely on obtaining SIB signaling after selecting to a new Relay UE and then determine that it need</w:t>
      </w:r>
      <w:r w:rsidR="00872EF9">
        <w:t>s</w:t>
      </w:r>
      <w:r>
        <w:t xml:space="preserve"> to reselect a new Relay. Alternatively, it may be provided with a set of candidate Relay UEs by the gNB to select, in which case the Cell ID may be utilized</w:t>
      </w:r>
      <w:r w:rsidR="00E80845">
        <w:t>, however, this only works for Remote UEs that are already connected</w:t>
      </w:r>
      <w:r w:rsidR="00C31328">
        <w:t xml:space="preserve"> to the gNB</w:t>
      </w:r>
      <w:r>
        <w:t xml:space="preserve">. On the other hand, if we are to ensure common design between L2 and L3 case, we may also need to wait for SA2 decision on whether Cell ID is utilized for the L3 case and revisit this aspect. </w:t>
      </w:r>
      <w:r w:rsidR="00E80845">
        <w:t>Furthermore, considering SA2’s recent updates to their specification TS 23.304</w:t>
      </w:r>
      <w:r w:rsidR="00FE74E7">
        <w:t xml:space="preserve"> [</w:t>
      </w:r>
      <w:r w:rsidR="00FC6303">
        <w:t>3</w:t>
      </w:r>
      <w:r w:rsidR="00FE74E7">
        <w:t>]</w:t>
      </w:r>
      <w:r w:rsidR="00E80845">
        <w:t>, we find that they have defined a container within the discovery message called ‘Relay Discovery Additional Information” to support carrying the Relay UE’s serving cell’s system information, for example as shown below:</w:t>
      </w:r>
    </w:p>
    <w:p w14:paraId="49E0289C" w14:textId="483F59CC" w:rsidR="00E80845" w:rsidRDefault="00E80845" w:rsidP="00E80845">
      <w:pPr>
        <w:pBdr>
          <w:top w:val="single" w:sz="4" w:space="1" w:color="auto"/>
          <w:left w:val="single" w:sz="4" w:space="4" w:color="auto"/>
          <w:bottom w:val="single" w:sz="4" w:space="1" w:color="auto"/>
          <w:right w:val="single" w:sz="4" w:space="4" w:color="auto"/>
        </w:pBdr>
        <w:jc w:val="both"/>
      </w:pPr>
      <w:r>
        <w:t xml:space="preserve">Additional information used for the UE-to-Network Relay (re)selection and connection maintenance can be advertised using a separate discovery messages of type "Relay Discovery Additional Information". This may include for example the related system information of the UE-to-Network Relay's serving cell, as defined in TS 38.300 [12]. </w:t>
      </w:r>
    </w:p>
    <w:p w14:paraId="3782D804" w14:textId="77777777" w:rsidR="00E80845" w:rsidRDefault="00E80845" w:rsidP="00E80845">
      <w:pPr>
        <w:pBdr>
          <w:top w:val="single" w:sz="4" w:space="1" w:color="auto"/>
          <w:left w:val="single" w:sz="4" w:space="4" w:color="auto"/>
          <w:bottom w:val="single" w:sz="4" w:space="1" w:color="auto"/>
          <w:right w:val="single" w:sz="4" w:space="4" w:color="auto"/>
        </w:pBdr>
        <w:jc w:val="both"/>
      </w:pPr>
      <w:r>
        <w:t>Both Model A and Model B discovery are supported:</w:t>
      </w:r>
    </w:p>
    <w:p w14:paraId="31A5E825" w14:textId="77777777" w:rsidR="00E80845" w:rsidRDefault="00E80845" w:rsidP="00E80845">
      <w:pPr>
        <w:pBdr>
          <w:top w:val="single" w:sz="4" w:space="1" w:color="auto"/>
          <w:left w:val="single" w:sz="4" w:space="4" w:color="auto"/>
          <w:bottom w:val="single" w:sz="4" w:space="1" w:color="auto"/>
          <w:right w:val="single" w:sz="4" w:space="4" w:color="auto"/>
        </w:pBdr>
        <w:jc w:val="both"/>
      </w:pPr>
      <w:r>
        <w:t>-</w:t>
      </w:r>
      <w:r>
        <w:tab/>
        <w:t>Model A uses a single discovery protocol message (Announcement).</w:t>
      </w:r>
    </w:p>
    <w:p w14:paraId="44C7B35A" w14:textId="77777777" w:rsidR="00E80845" w:rsidRDefault="00E80845" w:rsidP="00E80845">
      <w:pPr>
        <w:pBdr>
          <w:top w:val="single" w:sz="4" w:space="1" w:color="auto"/>
          <w:left w:val="single" w:sz="4" w:space="4" w:color="auto"/>
          <w:bottom w:val="single" w:sz="4" w:space="1" w:color="auto"/>
          <w:right w:val="single" w:sz="4" w:space="4" w:color="auto"/>
        </w:pBdr>
        <w:jc w:val="both"/>
      </w:pPr>
      <w:r>
        <w:t>-</w:t>
      </w:r>
      <w:r>
        <w:tab/>
        <w:t>Model B uses two discovery protocol messages (Solicitation and Response).</w:t>
      </w:r>
    </w:p>
    <w:p w14:paraId="35EFA577" w14:textId="3C384A5A" w:rsidR="00E80845" w:rsidRDefault="00E80845" w:rsidP="005F7A76">
      <w:pPr>
        <w:pBdr>
          <w:top w:val="single" w:sz="4" w:space="1" w:color="auto"/>
          <w:left w:val="single" w:sz="4" w:space="4" w:color="auto"/>
          <w:bottom w:val="single" w:sz="4" w:space="1" w:color="auto"/>
          <w:right w:val="single" w:sz="4" w:space="4" w:color="auto"/>
        </w:pBdr>
        <w:jc w:val="both"/>
      </w:pPr>
      <w:r>
        <w:t>For Relay Discovery Additional Information, only Model A discovery is used.</w:t>
      </w:r>
    </w:p>
    <w:p w14:paraId="3BE2E09A" w14:textId="7CA16177" w:rsidR="00815A96" w:rsidRDefault="00815A96" w:rsidP="00815A96">
      <w:pPr>
        <w:jc w:val="both"/>
      </w:pPr>
      <w:r>
        <w:t xml:space="preserve">In our view, at least to enable the L2 </w:t>
      </w:r>
      <w:r w:rsidR="00211149">
        <w:t>R</w:t>
      </w:r>
      <w:r>
        <w:t>emote UE to prioritize selecting</w:t>
      </w:r>
      <w:r w:rsidR="00F268C6">
        <w:t xml:space="preserve"> a</w:t>
      </w:r>
      <w:r>
        <w:t xml:space="preserve"> Relay UE belonging to the same cell, </w:t>
      </w:r>
      <w:r w:rsidR="00211149">
        <w:t>c</w:t>
      </w:r>
      <w:r>
        <w:t xml:space="preserve">ell ID </w:t>
      </w:r>
      <w:r w:rsidR="00E80845">
        <w:t>is necessary</w:t>
      </w:r>
      <w:r>
        <w:t>.</w:t>
      </w:r>
      <w:r w:rsidR="00E80845">
        <w:t xml:space="preserve"> RAN2 can discuss whether to define it explicitly </w:t>
      </w:r>
      <w:r w:rsidR="00EA6E86">
        <w:t xml:space="preserve">within the discovery message </w:t>
      </w:r>
      <w:r w:rsidR="00E80845">
        <w:t xml:space="preserve">or utilize it from the additional information </w:t>
      </w:r>
      <w:r w:rsidR="00EA6E86">
        <w:t xml:space="preserve">IE </w:t>
      </w:r>
      <w:r w:rsidR="00E80845">
        <w:t>that may include SIB1 details.</w:t>
      </w:r>
      <w:r w:rsidR="00EA6E86">
        <w:t xml:space="preserve"> </w:t>
      </w:r>
      <w:r w:rsidR="00FE74E7">
        <w:t xml:space="preserve">In our view, </w:t>
      </w:r>
      <w:r w:rsidR="00E57FC9">
        <w:t xml:space="preserve">the most feasible action from RAN2 point of view should be to </w:t>
      </w:r>
      <w:r w:rsidR="00EA6E86">
        <w:t xml:space="preserve">inform SA2 of both the options and let them decide a suitable method of announcing the Relay UE’s cell ID. </w:t>
      </w:r>
      <w:r w:rsidR="00E80845">
        <w:t xml:space="preserve"> </w:t>
      </w:r>
    </w:p>
    <w:p w14:paraId="6CCD8C38" w14:textId="77777777" w:rsidR="00E80845" w:rsidRDefault="00815A96" w:rsidP="00815A96">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At least for the L2 case, serving cell ID for the relay UE shall be supported as additional AS layer criteria for the Remote UE for relay (re-)selection. </w:t>
      </w:r>
    </w:p>
    <w:p w14:paraId="09CF3609" w14:textId="188B3F0B" w:rsidR="00815A96" w:rsidRPr="009A4119" w:rsidRDefault="00E80845" w:rsidP="00815A96">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Pr>
          <w:rFonts w:eastAsia="Times New Roman"/>
          <w:b/>
          <w:bCs/>
          <w:i/>
          <w:lang w:val="en-GB" w:eastAsia="zh-CN"/>
        </w:rPr>
        <w:t xml:space="preserve">     </w:t>
      </w:r>
      <w:r w:rsidR="00EA6E86">
        <w:rPr>
          <w:rFonts w:eastAsia="Times New Roman"/>
          <w:b/>
          <w:bCs/>
          <w:i/>
          <w:lang w:val="en-GB" w:eastAsia="zh-CN"/>
        </w:rPr>
        <w:tab/>
      </w:r>
      <w:r>
        <w:rPr>
          <w:rFonts w:eastAsia="Times New Roman"/>
          <w:b/>
          <w:bCs/>
          <w:i/>
          <w:lang w:val="en-GB" w:eastAsia="zh-CN"/>
        </w:rPr>
        <w:t>Discuss</w:t>
      </w:r>
      <w:r w:rsidR="00815A96">
        <w:rPr>
          <w:rFonts w:eastAsia="Times New Roman"/>
          <w:b/>
          <w:bCs/>
          <w:i/>
          <w:lang w:val="en-GB" w:eastAsia="zh-CN"/>
        </w:rPr>
        <w:t xml:space="preserve"> whether</w:t>
      </w:r>
      <w:r w:rsidR="00EA6E86">
        <w:rPr>
          <w:rFonts w:eastAsia="Times New Roman"/>
          <w:b/>
          <w:bCs/>
          <w:i/>
          <w:lang w:val="en-GB" w:eastAsia="zh-CN"/>
        </w:rPr>
        <w:t xml:space="preserve"> the cell ID</w:t>
      </w:r>
      <w:r>
        <w:rPr>
          <w:rFonts w:eastAsia="Times New Roman"/>
          <w:b/>
          <w:bCs/>
          <w:i/>
          <w:lang w:val="en-GB" w:eastAsia="zh-CN"/>
        </w:rPr>
        <w:t>: a)</w:t>
      </w:r>
      <w:r w:rsidR="00815A96">
        <w:rPr>
          <w:rFonts w:eastAsia="Times New Roman"/>
          <w:b/>
          <w:bCs/>
          <w:i/>
          <w:lang w:val="en-GB" w:eastAsia="zh-CN"/>
        </w:rPr>
        <w:t xml:space="preserve"> should be explicitly included as part of the discovery message</w:t>
      </w:r>
      <w:r>
        <w:rPr>
          <w:rFonts w:eastAsia="Times New Roman"/>
          <w:b/>
          <w:bCs/>
          <w:i/>
          <w:lang w:val="en-GB" w:eastAsia="zh-CN"/>
        </w:rPr>
        <w:t xml:space="preserve"> different from additional information; or b) </w:t>
      </w:r>
      <w:r w:rsidR="00EA6E86">
        <w:rPr>
          <w:rFonts w:eastAsia="Times New Roman"/>
          <w:b/>
          <w:bCs/>
          <w:i/>
          <w:lang w:val="en-GB" w:eastAsia="zh-CN"/>
        </w:rPr>
        <w:t>deduce</w:t>
      </w:r>
      <w:r>
        <w:rPr>
          <w:rFonts w:eastAsia="Times New Roman"/>
          <w:b/>
          <w:bCs/>
          <w:i/>
          <w:lang w:val="en-GB" w:eastAsia="zh-CN"/>
        </w:rPr>
        <w:t xml:space="preserve">d </w:t>
      </w:r>
      <w:r w:rsidR="00EA6E86">
        <w:rPr>
          <w:rFonts w:eastAsia="Times New Roman"/>
          <w:b/>
          <w:bCs/>
          <w:i/>
          <w:lang w:val="en-GB" w:eastAsia="zh-CN"/>
        </w:rPr>
        <w:t>from t</w:t>
      </w:r>
      <w:r>
        <w:rPr>
          <w:rFonts w:eastAsia="Times New Roman"/>
          <w:b/>
          <w:bCs/>
          <w:i/>
          <w:lang w:val="en-GB" w:eastAsia="zh-CN"/>
        </w:rPr>
        <w:t>he additional information p</w:t>
      </w:r>
      <w:r w:rsidR="00EA6E86">
        <w:rPr>
          <w:rFonts w:eastAsia="Times New Roman"/>
          <w:b/>
          <w:bCs/>
          <w:i/>
          <w:lang w:val="en-GB" w:eastAsia="zh-CN"/>
        </w:rPr>
        <w:t>ortion</w:t>
      </w:r>
      <w:r>
        <w:rPr>
          <w:rFonts w:eastAsia="Times New Roman"/>
          <w:b/>
          <w:bCs/>
          <w:i/>
          <w:lang w:val="en-GB" w:eastAsia="zh-CN"/>
        </w:rPr>
        <w:t xml:space="preserve"> of the discovery message RSC</w:t>
      </w:r>
      <w:r w:rsidR="00EA6E86">
        <w:rPr>
          <w:rFonts w:eastAsia="Times New Roman"/>
          <w:b/>
          <w:bCs/>
          <w:i/>
          <w:lang w:val="en-GB" w:eastAsia="zh-CN"/>
        </w:rPr>
        <w:t xml:space="preserve"> containing the system information (e.g. SIB1)</w:t>
      </w:r>
      <w:r w:rsidR="00B02DE8">
        <w:rPr>
          <w:rFonts w:eastAsia="Times New Roman"/>
          <w:b/>
          <w:bCs/>
          <w:i/>
          <w:lang w:val="en-GB" w:eastAsia="zh-CN"/>
        </w:rPr>
        <w:t>;</w:t>
      </w:r>
      <w:r w:rsidR="00EA6E86">
        <w:rPr>
          <w:rFonts w:eastAsia="Times New Roman"/>
          <w:b/>
          <w:bCs/>
          <w:i/>
          <w:lang w:val="en-GB" w:eastAsia="zh-CN"/>
        </w:rPr>
        <w:t xml:space="preserve"> and inform SA2 accordingly</w:t>
      </w:r>
      <w:r w:rsidR="00815A96">
        <w:rPr>
          <w:rFonts w:eastAsia="Times New Roman"/>
          <w:b/>
          <w:bCs/>
          <w:i/>
          <w:lang w:val="en-GB" w:eastAsia="zh-CN"/>
        </w:rPr>
        <w:t>.</w:t>
      </w:r>
    </w:p>
    <w:p w14:paraId="48FA0D73" w14:textId="77777777" w:rsidR="00815A96" w:rsidRPr="009A4119" w:rsidRDefault="00815A96" w:rsidP="00656651">
      <w:pPr>
        <w:tabs>
          <w:tab w:val="left" w:pos="1701"/>
        </w:tabs>
        <w:spacing w:after="120"/>
        <w:ind w:left="1304" w:hanging="1304"/>
        <w:jc w:val="both"/>
        <w:rPr>
          <w:rFonts w:eastAsia="Times New Roman"/>
          <w:b/>
          <w:bCs/>
          <w:i/>
          <w:lang w:val="en-GB" w:eastAsia="zh-CN"/>
        </w:rPr>
      </w:pPr>
    </w:p>
    <w:p w14:paraId="47B265A6" w14:textId="416B887B" w:rsidR="00DF3803" w:rsidRPr="00CC6F61" w:rsidRDefault="00CC6F61" w:rsidP="005F7A76">
      <w:pPr>
        <w:pStyle w:val="Heading2"/>
      </w:pPr>
      <w:r w:rsidRPr="00CC6F61">
        <w:t xml:space="preserve">gNB control for relay </w:t>
      </w:r>
      <w:r>
        <w:t>re-</w:t>
      </w:r>
      <w:r w:rsidRPr="00CC6F61">
        <w:t>selection in RRC_CONNECTED</w:t>
      </w:r>
    </w:p>
    <w:p w14:paraId="25A616B8" w14:textId="77777777" w:rsidR="004974F0" w:rsidRDefault="00DF3803" w:rsidP="00DE1023">
      <w:pPr>
        <w:jc w:val="both"/>
      </w:pPr>
      <w:r>
        <w:t>It was agreed in the last RAN2 meeting that relay reselection can be triggered when the direct Uu link quality is below a configured threshold for an in-coverage remote UE (as in LTE). While this</w:t>
      </w:r>
      <w:r w:rsidR="00CC6F61">
        <w:t xml:space="preserve"> is</w:t>
      </w:r>
      <w:r>
        <w:t xml:space="preserve"> applicable for all RRC states for the L3 Remote UE case, it was left for further discussion whether the same is applicable for L2 case as well. The main </w:t>
      </w:r>
      <w:r>
        <w:lastRenderedPageBreak/>
        <w:t xml:space="preserve">reason for this was that unlike L3, the gNB is aware of the existence of the L2 Remote UE and if supported, can exercise greater control over the in-coverage UE’s relay selection operation. </w:t>
      </w:r>
    </w:p>
    <w:p w14:paraId="73F1A5A3" w14:textId="507C6223" w:rsidR="00777EA9" w:rsidRDefault="00F27F8F" w:rsidP="00DE1023">
      <w:pPr>
        <w:jc w:val="both"/>
      </w:pPr>
      <w:r>
        <w:t>In case of</w:t>
      </w:r>
      <w:r w:rsidR="00DF3803">
        <w:t xml:space="preserve"> the L2 Remote UE in RRC_IDLE/RRC_INACTIVE, the same principle as in the case of L3 based UE should be applied, i.e. based on </w:t>
      </w:r>
      <w:r w:rsidR="00C03E75">
        <w:t xml:space="preserve">relevant configuration via SIB. In case </w:t>
      </w:r>
      <w:r w:rsidR="00CC23C9">
        <w:t xml:space="preserve">of RRC_CONNECTED mode, the question is whether the behavior should be any different from L3 case to have direct gNB control over relay selection. </w:t>
      </w:r>
    </w:p>
    <w:p w14:paraId="0C1CEE5F" w14:textId="6EF37B86" w:rsidR="00CA3244" w:rsidRDefault="00CC23C9" w:rsidP="00DE1023">
      <w:pPr>
        <w:jc w:val="both"/>
      </w:pPr>
      <w:r>
        <w:t>However, given that gNB can configure the thresholds for triggering relay selection via dedicate</w:t>
      </w:r>
      <w:r w:rsidR="00D227FC">
        <w:t>d</w:t>
      </w:r>
      <w:r>
        <w:t xml:space="preserve"> signaling and </w:t>
      </w:r>
      <w:r w:rsidR="008B3391">
        <w:t xml:space="preserve">RAN2 agree that </w:t>
      </w:r>
      <w:r>
        <w:t xml:space="preserve">how to select a suitable relay UE </w:t>
      </w:r>
      <w:r w:rsidR="00D05E2F">
        <w:t>when</w:t>
      </w:r>
      <w:r>
        <w:t xml:space="preserve"> multiple </w:t>
      </w:r>
      <w:r w:rsidR="00D05E2F">
        <w:t xml:space="preserve">candidates </w:t>
      </w:r>
      <w:r>
        <w:t xml:space="preserve">are available </w:t>
      </w:r>
      <w:r w:rsidR="009B289A">
        <w:t>is</w:t>
      </w:r>
      <w:r>
        <w:t xml:space="preserve"> left to remote UE implementation, we do not see the need for differing from L3 case. </w:t>
      </w:r>
    </w:p>
    <w:p w14:paraId="6E6F404E" w14:textId="071D5A46" w:rsidR="00DF3803" w:rsidRDefault="00CC23C9" w:rsidP="00DE1023">
      <w:pPr>
        <w:jc w:val="both"/>
      </w:pPr>
      <w:r>
        <w:t xml:space="preserve">The need for gNB to explicitly select a suitable relay UE just for the L2 Remote UE case is not clear to us, especially given that it is likely to require additional signaling overhead on part of the remote UE, e.g. to inform candidate Relay UEs and measurement results to the gNB as well as the need for additional specification effort. </w:t>
      </w:r>
    </w:p>
    <w:p w14:paraId="0F101DFF" w14:textId="6DC8E95D" w:rsidR="00CC23C9" w:rsidRPr="009A4119" w:rsidRDefault="00CC23C9" w:rsidP="00CC23C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EA6E86">
        <w:rPr>
          <w:rFonts w:eastAsia="Times New Roman"/>
          <w:b/>
          <w:bCs/>
          <w:u w:val="single"/>
          <w:lang w:val="en-GB" w:eastAsia="zh-CN"/>
        </w:rPr>
        <w:t>3</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For relay selection trigger at the L2 </w:t>
      </w:r>
      <w:r w:rsidR="002211D7">
        <w:rPr>
          <w:rFonts w:eastAsia="Times New Roman"/>
          <w:b/>
          <w:bCs/>
          <w:i/>
          <w:lang w:val="en-GB" w:eastAsia="zh-CN"/>
        </w:rPr>
        <w:t>R</w:t>
      </w:r>
      <w:r>
        <w:rPr>
          <w:rFonts w:eastAsia="Times New Roman"/>
          <w:b/>
          <w:bCs/>
          <w:i/>
          <w:lang w:val="en-GB" w:eastAsia="zh-CN"/>
        </w:rPr>
        <w:t xml:space="preserve">emote UE directly connected to the gNB, same criteria as that agreed for L3 UE </w:t>
      </w:r>
      <w:r w:rsidR="003C1BE4">
        <w:rPr>
          <w:rFonts w:eastAsia="Times New Roman"/>
          <w:b/>
          <w:bCs/>
          <w:i/>
          <w:lang w:val="en-GB" w:eastAsia="zh-CN"/>
        </w:rPr>
        <w:t xml:space="preserve">shall </w:t>
      </w:r>
      <w:r>
        <w:rPr>
          <w:rFonts w:eastAsia="Times New Roman"/>
          <w:b/>
          <w:bCs/>
          <w:i/>
          <w:lang w:val="en-GB" w:eastAsia="zh-CN"/>
        </w:rPr>
        <w:t>appl</w:t>
      </w:r>
      <w:r w:rsidR="003C1BE4">
        <w:rPr>
          <w:rFonts w:eastAsia="Times New Roman"/>
          <w:b/>
          <w:bCs/>
          <w:i/>
          <w:lang w:val="en-GB" w:eastAsia="zh-CN"/>
        </w:rPr>
        <w:t>y</w:t>
      </w:r>
      <w:r>
        <w:rPr>
          <w:rFonts w:eastAsia="Times New Roman"/>
          <w:b/>
          <w:bCs/>
          <w:i/>
          <w:lang w:val="en-GB" w:eastAsia="zh-CN"/>
        </w:rPr>
        <w:t>, i.e. based on direct Uu link quality below a configured threshold in RRC_IDLE/RRC_INACTIVE and RRC_CONNECTED case</w:t>
      </w:r>
      <w:r w:rsidR="002211D7">
        <w:rPr>
          <w:rFonts w:eastAsia="Times New Roman"/>
          <w:b/>
          <w:bCs/>
          <w:i/>
          <w:lang w:val="en-GB" w:eastAsia="zh-CN"/>
        </w:rPr>
        <w:t>s</w:t>
      </w:r>
      <w:r>
        <w:rPr>
          <w:rFonts w:eastAsia="Times New Roman"/>
          <w:b/>
          <w:bCs/>
          <w:i/>
          <w:lang w:val="en-GB" w:eastAsia="zh-CN"/>
        </w:rPr>
        <w:t xml:space="preserve">. The configuration can be obtained via SIB/dedicated signalling as in the case of L3 </w:t>
      </w:r>
      <w:r w:rsidR="00AB2CB5">
        <w:rPr>
          <w:rFonts w:eastAsia="Times New Roman"/>
          <w:b/>
          <w:bCs/>
          <w:i/>
          <w:lang w:val="en-GB" w:eastAsia="zh-CN"/>
        </w:rPr>
        <w:t>R</w:t>
      </w:r>
      <w:r>
        <w:rPr>
          <w:rFonts w:eastAsia="Times New Roman"/>
          <w:b/>
          <w:bCs/>
          <w:i/>
          <w:lang w:val="en-GB" w:eastAsia="zh-CN"/>
        </w:rPr>
        <w:t>emote UE.</w:t>
      </w:r>
    </w:p>
    <w:p w14:paraId="5CDF73C9" w14:textId="6F052007" w:rsidR="00DF3803" w:rsidRDefault="00CC6F61" w:rsidP="005F7A76">
      <w:pPr>
        <w:pStyle w:val="Heading2"/>
      </w:pPr>
      <w:r>
        <w:t>PC5 link quality measurement</w:t>
      </w:r>
    </w:p>
    <w:p w14:paraId="0DBDB5F1" w14:textId="54BDB057" w:rsidR="00CC23C9" w:rsidRDefault="00CC23C9" w:rsidP="00DE1023">
      <w:pPr>
        <w:jc w:val="both"/>
      </w:pPr>
      <w:r>
        <w:t>While it was agreed to rely on PC5 link quality measurements for triggering relay reselection, it was not agreed what metric is utilized for this measurement. In the last meeting, based on the summary email discussions, two alternatives were proposed based on company inputs for further discussion:</w:t>
      </w:r>
    </w:p>
    <w:p w14:paraId="474A885B" w14:textId="509E5447" w:rsidR="00CF5B62" w:rsidRDefault="00CF5B62" w:rsidP="006A1999">
      <w:pPr>
        <w:pStyle w:val="NormalNumbered"/>
        <w:numPr>
          <w:ilvl w:val="0"/>
          <w:numId w:val="15"/>
        </w:numPr>
      </w:pPr>
      <w:r>
        <w:t xml:space="preserve">Alt-1: Based on only SL-RSRP. In case of no data transmission, </w:t>
      </w:r>
      <w:r w:rsidR="00815A96">
        <w:t>R</w:t>
      </w:r>
      <w:r>
        <w:t xml:space="preserve">emote UE may use keep-alive message if available or triggered PC5-S/CSI reporting if available from </w:t>
      </w:r>
      <w:r w:rsidR="00815A96">
        <w:t>R</w:t>
      </w:r>
      <w:r>
        <w:t>elay UE to perform SL-RSRP measurement based on its implementation.</w:t>
      </w:r>
    </w:p>
    <w:p w14:paraId="0C22CB6E" w14:textId="651402C1" w:rsidR="00CF5B62" w:rsidRDefault="00CF5B62" w:rsidP="00CF5B62">
      <w:pPr>
        <w:pStyle w:val="NormalNumbered"/>
      </w:pPr>
      <w:r>
        <w:t>Alt-2: Based on both SL-RSRP and SD-RSRP. If data is available, only SL-RSRP of data</w:t>
      </w:r>
      <w:r w:rsidR="00815A96">
        <w:t xml:space="preserve"> is used</w:t>
      </w:r>
      <w:r>
        <w:t xml:space="preserve">. In case of no data transmission, the </w:t>
      </w:r>
      <w:r w:rsidR="00815A96">
        <w:t>R</w:t>
      </w:r>
      <w:r>
        <w:t>emote UE triggers reselection based on SD-RSRP</w:t>
      </w:r>
      <w:r w:rsidR="00815A96">
        <w:t>.</w:t>
      </w:r>
      <w:r>
        <w:t xml:space="preserve">  </w:t>
      </w:r>
    </w:p>
    <w:p w14:paraId="1781F24C" w14:textId="1E2E5B95" w:rsidR="00CC23C9" w:rsidRDefault="00CF5B62" w:rsidP="00DE1023">
      <w:pPr>
        <w:jc w:val="both"/>
      </w:pPr>
      <w:r>
        <w:t xml:space="preserve">It is worth noting that Alt-1 is reliant upon upper layer signaling or CSI report triggering to somehow ensure periodic transmissions such that the SL-RSRP thus obtained can be reliable enough to perform relay reselection. In our view, the former was already discussed in Rel-16 discussion for SL RLF design and it was the general </w:t>
      </w:r>
      <w:r w:rsidR="00B44FEB">
        <w:t xml:space="preserve">view </w:t>
      </w:r>
      <w:r>
        <w:t>that the periodicity of upper layer keep</w:t>
      </w:r>
      <w:r w:rsidR="003C1BE4">
        <w:t>-</w:t>
      </w:r>
      <w:r>
        <w:t xml:space="preserve">alive signaling may not be short enough for this purpose. Additionally, given that SD-RSRP is anyway going to be used for the case of initial relay selection, there is no discernable reason why the same cannot be applicable for relay reselection case as well. However, for the sake of making progress, we are ok to compromise and agree to Alt-2, i.e. the UE can utilize both SL-RSRP and SD-RSRP for relay reselection. </w:t>
      </w:r>
    </w:p>
    <w:p w14:paraId="20EE219E" w14:textId="7DC3F259" w:rsidR="00CF5B62" w:rsidRPr="009A4119" w:rsidRDefault="00CF5B62" w:rsidP="00CF5B62">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970A35">
        <w:rPr>
          <w:rFonts w:eastAsia="Times New Roman"/>
          <w:b/>
          <w:bCs/>
          <w:u w:val="single"/>
          <w:lang w:val="en-GB" w:eastAsia="zh-CN"/>
        </w:rPr>
        <w:t>4</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RAN2 is proposed to agree to Alt-2, i.e. </w:t>
      </w:r>
      <w:r w:rsidR="00815A96">
        <w:rPr>
          <w:rFonts w:eastAsia="Times New Roman"/>
          <w:b/>
          <w:bCs/>
          <w:i/>
          <w:lang w:val="en-GB" w:eastAsia="zh-CN"/>
        </w:rPr>
        <w:t>R</w:t>
      </w:r>
      <w:r>
        <w:rPr>
          <w:rFonts w:eastAsia="Times New Roman"/>
          <w:b/>
          <w:bCs/>
          <w:i/>
          <w:lang w:val="en-GB" w:eastAsia="zh-CN"/>
        </w:rPr>
        <w:t>emote UE relies on both SL-RSRP and SL-SDRSP for PC5 link quality measurement in order to trigger relay reselection.</w:t>
      </w:r>
    </w:p>
    <w:p w14:paraId="62B72880" w14:textId="77777777" w:rsidR="004143DF" w:rsidRDefault="004143DF" w:rsidP="00DE1023">
      <w:pPr>
        <w:jc w:val="both"/>
      </w:pPr>
    </w:p>
    <w:p w14:paraId="078F22E0" w14:textId="3C2C5ADF" w:rsidR="001C1E5D" w:rsidRPr="001C1E5D" w:rsidRDefault="00152EBA" w:rsidP="00DE1023">
      <w:pPr>
        <w:pStyle w:val="Heading2"/>
        <w:jc w:val="both"/>
      </w:pPr>
      <w:r>
        <w:t>Additional indication for Uu RLF and HO</w:t>
      </w:r>
    </w:p>
    <w:p w14:paraId="47D129F2" w14:textId="5EF51C1D" w:rsidR="00136EC0" w:rsidRDefault="00136EC0" w:rsidP="00136EC0">
      <w:pPr>
        <w:jc w:val="both"/>
      </w:pPr>
      <w:r>
        <w:t>Considering the agreements (shown below) made regarding indication of Uu RLF and impending HO at Relay UE, we have certain open aspects to be discussed further.</w:t>
      </w:r>
    </w:p>
    <w:p w14:paraId="4A797BA6" w14:textId="3CF7447D" w:rsidR="00136EC0" w:rsidRDefault="008A5B23" w:rsidP="00136EC0">
      <w:pPr>
        <w:pBdr>
          <w:top w:val="single" w:sz="4" w:space="1" w:color="auto"/>
          <w:left w:val="single" w:sz="4" w:space="4" w:color="auto"/>
          <w:bottom w:val="single" w:sz="4" w:space="1" w:color="auto"/>
          <w:right w:val="single" w:sz="4" w:space="4" w:color="auto"/>
        </w:pBdr>
        <w:jc w:val="both"/>
      </w:pPr>
      <w:r>
        <w:t xml:space="preserve">- </w:t>
      </w:r>
      <w:bookmarkStart w:id="3" w:name="_Hlk71207605"/>
      <w:r w:rsidR="00136EC0">
        <w:t>When Uu RLF is detected by relay UE, relay UE may send a PC5-S message (similar to LTE) to its connected remote UE(s) and this message may trigger relay reselection. FFS other indication/message can also be used for notification.</w:t>
      </w:r>
    </w:p>
    <w:p w14:paraId="6FB942FC" w14:textId="750B468D" w:rsidR="00136EC0" w:rsidRDefault="008A5B23" w:rsidP="005F7A76">
      <w:pPr>
        <w:pBdr>
          <w:top w:val="single" w:sz="4" w:space="1" w:color="auto"/>
          <w:left w:val="single" w:sz="4" w:space="4" w:color="auto"/>
          <w:bottom w:val="single" w:sz="4" w:space="1" w:color="auto"/>
          <w:right w:val="single" w:sz="4" w:space="4" w:color="auto"/>
        </w:pBdr>
        <w:jc w:val="both"/>
      </w:pPr>
      <w:r>
        <w:t xml:space="preserve">- </w:t>
      </w:r>
      <w:r w:rsidR="00136EC0">
        <w:t>When relay performs HO to another gNB, relay UE may send a PC5-S message (similar to LTE) to its connected remote UE(s) and this message may trigger relay reselection. FFS other indication/message can also be used for notification</w:t>
      </w:r>
    </w:p>
    <w:bookmarkEnd w:id="3"/>
    <w:p w14:paraId="011C59D7" w14:textId="759E6C35" w:rsidR="00136EC0" w:rsidRDefault="00DB2429" w:rsidP="00136EC0">
      <w:pPr>
        <w:jc w:val="both"/>
      </w:pPr>
      <w:r>
        <w:lastRenderedPageBreak/>
        <w:t>While the trigger of Uu RLF at Relay UE is well understood, f</w:t>
      </w:r>
      <w:r w:rsidR="00136EC0">
        <w:t xml:space="preserve">or the scenario of HO, it </w:t>
      </w:r>
      <w:r>
        <w:t xml:space="preserve">indicates </w:t>
      </w:r>
      <w:r w:rsidR="00136EC0">
        <w:t xml:space="preserve">that the Relay UE can provide a pre-emptive indication to the Remote UE that it will be performing handover to a different gNB. In this way, the Remote UE can then choose to either retain the PC5 connection to the Relay UE or reselect to a different Relay UE to ensure service continuity to its connected gNB. As agreed, this can be handled by an indication to the upper layers which may initiate PC5-S message towards its connected Remote UEs. We ought to </w:t>
      </w:r>
      <w:r>
        <w:t xml:space="preserve">confirm </w:t>
      </w:r>
      <w:r w:rsidR="00136EC0">
        <w:t xml:space="preserve">with SA2 </w:t>
      </w:r>
      <w:r w:rsidR="00BF6320">
        <w:t xml:space="preserve">about the </w:t>
      </w:r>
      <w:r>
        <w:t xml:space="preserve">specific </w:t>
      </w:r>
      <w:r w:rsidR="00BF6320">
        <w:t xml:space="preserve">PC5-S message </w:t>
      </w:r>
      <w:r>
        <w:t>being considered as a trigger. If it is referring to the Layer-2 link release procedure, we wonder if it is the right approach as the Remote UE may have ongoing 1:1 unicast-based direct communication with the Relay UE</w:t>
      </w:r>
      <w:r w:rsidR="00D62164">
        <w:t xml:space="preserve">, i.e. </w:t>
      </w:r>
      <w:r w:rsidR="00B424EC">
        <w:t>related to non-relay traffic</w:t>
      </w:r>
      <w:r>
        <w:t xml:space="preserve">. The earlier approach worked in LTE as there was no support of unicast sidelink communication between UEs. </w:t>
      </w:r>
    </w:p>
    <w:p w14:paraId="099B8308" w14:textId="6E94AC9A" w:rsidR="00DB2429" w:rsidRDefault="00B424EC" w:rsidP="005F7A76">
      <w:pPr>
        <w:ind w:left="1440" w:hanging="1440"/>
        <w:jc w:val="both"/>
      </w:pPr>
      <w:r>
        <w:rPr>
          <w:rFonts w:eastAsia="Times New Roman"/>
          <w:b/>
          <w:bCs/>
          <w:u w:val="single"/>
          <w:lang w:val="en-GB" w:eastAsia="zh-CN"/>
        </w:rPr>
        <w:t>Observation 2</w:t>
      </w:r>
      <w:r w:rsidRPr="0085532A">
        <w:rPr>
          <w:rFonts w:eastAsia="Times New Roman"/>
          <w:b/>
          <w:bCs/>
          <w:u w:val="single"/>
          <w:lang w:val="en-GB" w:eastAsia="zh-CN"/>
        </w:rPr>
        <w:t>:</w:t>
      </w:r>
      <w:r w:rsidR="00DB2429">
        <w:rPr>
          <w:rFonts w:eastAsia="Times New Roman"/>
          <w:b/>
          <w:bCs/>
          <w:i/>
          <w:lang w:val="en-GB" w:eastAsia="zh-CN"/>
        </w:rPr>
        <w:tab/>
        <w:t xml:space="preserve"> Remote UE and Relay UE may have ongoing unicast communication apart from relaying and it is not necessary to release the layer-2 link upon Uu RLF</w:t>
      </w:r>
      <w:r w:rsidR="00991239">
        <w:rPr>
          <w:rFonts w:eastAsia="Times New Roman"/>
          <w:b/>
          <w:bCs/>
          <w:i/>
          <w:lang w:val="en-GB" w:eastAsia="zh-CN"/>
        </w:rPr>
        <w:t xml:space="preserve"> or Relay UE’s impending HO</w:t>
      </w:r>
      <w:r w:rsidR="00DB2429">
        <w:rPr>
          <w:rFonts w:eastAsia="Times New Roman"/>
          <w:b/>
          <w:bCs/>
          <w:i/>
          <w:lang w:val="en-GB" w:eastAsia="zh-CN"/>
        </w:rPr>
        <w:t xml:space="preserve">. </w:t>
      </w:r>
    </w:p>
    <w:p w14:paraId="57A3ECEC" w14:textId="187516C4" w:rsidR="00CC0482" w:rsidRPr="005F7A76" w:rsidRDefault="00CC0482" w:rsidP="005F7A76">
      <w:pPr>
        <w:ind w:left="1440" w:hanging="1440"/>
        <w:jc w:val="both"/>
        <w:rPr>
          <w:rFonts w:eastAsia="Times New Roman"/>
          <w:b/>
          <w:bCs/>
          <w:i/>
          <w:iCs/>
          <w:u w:val="single"/>
          <w:lang w:val="en-GB" w:eastAsia="zh-CN"/>
        </w:rPr>
      </w:pPr>
      <w:r>
        <w:rPr>
          <w:rFonts w:eastAsia="Times New Roman"/>
          <w:b/>
          <w:bCs/>
          <w:u w:val="single"/>
          <w:lang w:val="en-GB" w:eastAsia="zh-CN"/>
        </w:rPr>
        <w:t>Proposal 5:</w:t>
      </w:r>
      <w:r w:rsidRPr="005F7A76">
        <w:rPr>
          <w:rFonts w:eastAsia="Times New Roman"/>
          <w:b/>
          <w:bCs/>
          <w:lang w:val="en-GB" w:eastAsia="zh-CN"/>
        </w:rPr>
        <w:tab/>
      </w:r>
      <w:r w:rsidRPr="005F7A76">
        <w:rPr>
          <w:rFonts w:eastAsia="Times New Roman"/>
          <w:b/>
          <w:bCs/>
          <w:i/>
          <w:iCs/>
          <w:lang w:val="en-GB" w:eastAsia="zh-CN"/>
        </w:rPr>
        <w:t>Clarify the agreed proposal</w:t>
      </w:r>
      <w:r w:rsidRPr="005F7A76">
        <w:rPr>
          <w:rFonts w:eastAsia="Times New Roman"/>
          <w:b/>
          <w:bCs/>
          <w:i/>
          <w:iCs/>
          <w:lang w:val="en-GB" w:eastAsia="zh-CN"/>
        </w:rPr>
        <w:t xml:space="preserve">s </w:t>
      </w:r>
      <w:r w:rsidR="00133211" w:rsidRPr="005F7A76">
        <w:rPr>
          <w:rFonts w:eastAsia="Times New Roman"/>
          <w:b/>
          <w:bCs/>
          <w:i/>
          <w:iCs/>
          <w:lang w:val="en-GB" w:eastAsia="zh-CN"/>
        </w:rPr>
        <w:t>on how relay UE may send a PC5-S message upon Uu RLF/HO</w:t>
      </w:r>
      <w:r w:rsidRPr="005F7A76">
        <w:rPr>
          <w:rFonts w:eastAsia="Times New Roman"/>
          <w:b/>
          <w:bCs/>
          <w:i/>
          <w:iCs/>
          <w:lang w:val="en-GB" w:eastAsia="zh-CN"/>
        </w:rPr>
        <w:t xml:space="preserve"> and ask SA2 if it is feasible to introduce upper layer message to trigger Relay reselection upon Uu RLF/HO indication from lower layers at Relay UE.</w:t>
      </w:r>
    </w:p>
    <w:p w14:paraId="4D1D9D06" w14:textId="42C97279" w:rsidR="001616CF" w:rsidRDefault="00DB2429" w:rsidP="00074542">
      <w:pPr>
        <w:jc w:val="both"/>
      </w:pPr>
      <w:r>
        <w:t xml:space="preserve">At the same time, we prefer to support </w:t>
      </w:r>
      <w:r w:rsidR="00FE7C43">
        <w:t xml:space="preserve">an explicit </w:t>
      </w:r>
      <w:r w:rsidR="001616CF">
        <w:t>notification</w:t>
      </w:r>
      <w:r>
        <w:t xml:space="preserve"> </w:t>
      </w:r>
      <w:r w:rsidR="001616CF">
        <w:t>sent over</w:t>
      </w:r>
      <w:r>
        <w:t xml:space="preserve"> PC5-RRC </w:t>
      </w:r>
      <w:r w:rsidR="001616CF">
        <w:t>from Relay UE to Remote UE when</w:t>
      </w:r>
      <w:r w:rsidR="00074542">
        <w:t xml:space="preserve"> </w:t>
      </w:r>
      <w:r>
        <w:t>Uu RLF or impending HO</w:t>
      </w:r>
      <w:r w:rsidR="001616CF">
        <w:t xml:space="preserve"> occurs.</w:t>
      </w:r>
      <w:r>
        <w:t xml:space="preserve"> </w:t>
      </w:r>
      <w:r w:rsidR="001616CF">
        <w:t xml:space="preserve">This enables the Remote UE to trigger Relay re-selection correspondingly. The notification </w:t>
      </w:r>
      <w:r w:rsidR="00970A35">
        <w:t xml:space="preserve">(e.g. Uu RLF, HO) </w:t>
      </w:r>
      <w:r w:rsidR="001616CF">
        <w:t xml:space="preserve">could be: </w:t>
      </w:r>
    </w:p>
    <w:p w14:paraId="74345BC1" w14:textId="2CFD3728" w:rsidR="00970A35" w:rsidRDefault="001616CF" w:rsidP="00970A35">
      <w:pPr>
        <w:spacing w:after="0"/>
        <w:jc w:val="both"/>
      </w:pPr>
      <w:r>
        <w:t>a) an indication within</w:t>
      </w:r>
      <w:r w:rsidR="00C83CF7">
        <w:t xml:space="preserve"> existing message</w:t>
      </w:r>
      <w:r>
        <w:t xml:space="preserve"> </w:t>
      </w:r>
      <w:r w:rsidRPr="005F7A76">
        <w:rPr>
          <w:i/>
          <w:iCs/>
        </w:rPr>
        <w:t>RRCReconfigurationSidelink</w:t>
      </w:r>
      <w:r>
        <w:t xml:space="preserve"> </w:t>
      </w:r>
    </w:p>
    <w:p w14:paraId="2CD64A31" w14:textId="55238448" w:rsidR="001616CF" w:rsidRDefault="001616CF" w:rsidP="005F7A76">
      <w:pPr>
        <w:spacing w:after="0"/>
        <w:jc w:val="both"/>
      </w:pPr>
      <w:r>
        <w:t xml:space="preserve">b) a new </w:t>
      </w:r>
      <w:r w:rsidR="00F7095D">
        <w:t xml:space="preserve">Relaying-specific </w:t>
      </w:r>
      <w:r>
        <w:t xml:space="preserve">PC5-RRC message with </w:t>
      </w:r>
      <w:r w:rsidR="00D477F7">
        <w:t>indication</w:t>
      </w:r>
      <w:r>
        <w:t xml:space="preserve"> </w:t>
      </w:r>
    </w:p>
    <w:p w14:paraId="0E9DB806" w14:textId="39C050FD" w:rsidR="001616CF" w:rsidRDefault="001616CF" w:rsidP="001616CF">
      <w:pPr>
        <w:spacing w:after="0"/>
        <w:jc w:val="both"/>
      </w:pPr>
      <w:r>
        <w:t xml:space="preserve">c) </w:t>
      </w:r>
      <w:r w:rsidR="00F7095D">
        <w:t xml:space="preserve">a </w:t>
      </w:r>
      <w:r>
        <w:t xml:space="preserve">new </w:t>
      </w:r>
      <w:r w:rsidR="0047182C">
        <w:t xml:space="preserve">(Relaying-specific) </w:t>
      </w:r>
      <w:r>
        <w:t xml:space="preserve">PC5-RRC Sidelink Release message. </w:t>
      </w:r>
    </w:p>
    <w:p w14:paraId="38AAEE2F" w14:textId="77777777" w:rsidR="001616CF" w:rsidRDefault="001616CF" w:rsidP="005F7A76">
      <w:pPr>
        <w:spacing w:after="0"/>
        <w:jc w:val="both"/>
      </w:pPr>
    </w:p>
    <w:p w14:paraId="0FB239D0" w14:textId="075566A6" w:rsidR="001616CF" w:rsidRDefault="001616CF" w:rsidP="00136EC0">
      <w:pPr>
        <w:jc w:val="both"/>
      </w:pPr>
      <w:r>
        <w:t>Option c) might be similar to upper layer/layer-2 link release unless we introduce relay-specific release message. W</w:t>
      </w:r>
      <w:r w:rsidR="00136EC0">
        <w:t>e</w:t>
      </w:r>
      <w:r>
        <w:t xml:space="preserve"> think options a) and b) will allow the Remote UE to continue sidelink unicast communication with Relay UE if necessary and only the relaying link will be </w:t>
      </w:r>
      <w:r w:rsidR="001D4E08">
        <w:t>impacted</w:t>
      </w:r>
      <w:r w:rsidR="00136EC0">
        <w:t xml:space="preserve">. </w:t>
      </w:r>
      <w:r>
        <w:t>At the same time, we can further discuss when the bearers</w:t>
      </w:r>
      <w:r w:rsidR="001D4E08">
        <w:t xml:space="preserve"> related to relaying </w:t>
      </w:r>
      <w:r>
        <w:t xml:space="preserve">at the Relay UE are released. It can be left to UE implementation or involve network </w:t>
      </w:r>
      <w:r w:rsidR="00970A35">
        <w:t>control</w:t>
      </w:r>
      <w:r>
        <w:t xml:space="preserve"> (</w:t>
      </w:r>
      <w:r w:rsidR="00970A35">
        <w:t xml:space="preserve">however, second option </w:t>
      </w:r>
      <w:r>
        <w:t xml:space="preserve">is not possible during Uu RLF). </w:t>
      </w:r>
      <w:r w:rsidR="00970A35">
        <w:t xml:space="preserve">Depending on whether the Relay UE may initiate </w:t>
      </w:r>
      <w:r w:rsidR="00970A35">
        <w:rPr>
          <w:i/>
          <w:iCs/>
        </w:rPr>
        <w:t xml:space="preserve">RRCReconfigurationSidelink </w:t>
      </w:r>
      <w:r w:rsidR="00970A35">
        <w:t xml:space="preserve">message, it is potentially easier to define a new message although it may have more specification impact. </w:t>
      </w:r>
    </w:p>
    <w:p w14:paraId="027E5E30" w14:textId="4728F371" w:rsidR="003277AD" w:rsidRDefault="003277AD" w:rsidP="003277AD">
      <w:pPr>
        <w:ind w:left="1440" w:hanging="1440"/>
        <w:jc w:val="both"/>
        <w:rPr>
          <w:rFonts w:eastAsia="Times New Roman"/>
          <w:b/>
          <w:bCs/>
          <w:u w:val="single"/>
          <w:lang w:val="en-GB" w:eastAsia="zh-CN"/>
        </w:rPr>
      </w:pPr>
      <w:r w:rsidRPr="00A471D2">
        <w:rPr>
          <w:rFonts w:eastAsia="Times New Roman"/>
          <w:b/>
          <w:bCs/>
          <w:u w:val="single"/>
          <w:lang w:val="en-GB" w:eastAsia="zh-CN"/>
        </w:rPr>
        <w:t>Proposal 6:</w:t>
      </w:r>
      <w:r w:rsidRPr="005F7A76">
        <w:rPr>
          <w:rFonts w:eastAsia="Times New Roman"/>
          <w:b/>
          <w:bCs/>
          <w:i/>
          <w:iCs/>
          <w:lang w:val="en-GB" w:eastAsia="zh-CN"/>
        </w:rPr>
        <w:tab/>
        <w:t>Introduce an indication/message over PC5-RRC to indicate both Uu RLF and pending HO from Relay UE to connected Remote UEs. Following actions are expected to occur</w:t>
      </w:r>
      <w:r w:rsidR="00500FD4" w:rsidRPr="005F7A76">
        <w:rPr>
          <w:rFonts w:eastAsia="Times New Roman"/>
          <w:b/>
          <w:bCs/>
          <w:i/>
          <w:iCs/>
          <w:lang w:val="en-GB" w:eastAsia="zh-CN"/>
        </w:rPr>
        <w:t>:</w:t>
      </w:r>
      <w:r w:rsidRPr="005F7A76">
        <w:rPr>
          <w:rFonts w:eastAsia="Times New Roman"/>
          <w:b/>
          <w:bCs/>
          <w:i/>
          <w:iCs/>
          <w:lang w:val="en-GB" w:eastAsia="zh-CN"/>
        </w:rPr>
        <w:t xml:space="preserve"> a) An L2 relay UE will perform relay reselection upon both indications. b) An L3 relay UE will only perform relay reselection upon Uu RLF.</w:t>
      </w:r>
      <w:r w:rsidRPr="00CC0482">
        <w:rPr>
          <w:rFonts w:eastAsia="Times New Roman"/>
          <w:b/>
          <w:bCs/>
          <w:u w:val="single"/>
          <w:lang w:val="en-GB" w:eastAsia="zh-CN"/>
        </w:rPr>
        <w:t xml:space="preserve"> </w:t>
      </w:r>
    </w:p>
    <w:p w14:paraId="4D47D0F1" w14:textId="0080979F" w:rsidR="00136EC0" w:rsidRDefault="00136EC0" w:rsidP="00136EC0">
      <w:pPr>
        <w:jc w:val="both"/>
      </w:pPr>
      <w:r>
        <w:t>Note that for the case of any new</w:t>
      </w:r>
      <w:r w:rsidR="00970A35">
        <w:t xml:space="preserve"> R</w:t>
      </w:r>
      <w:r>
        <w:t xml:space="preserve">emote UE looking for a relay, when the </w:t>
      </w:r>
      <w:r w:rsidR="00970A35">
        <w:t>R</w:t>
      </w:r>
      <w:r>
        <w:t xml:space="preserve">elay UE has an impending handover, it may not be advertising itself as a potential </w:t>
      </w:r>
      <w:r w:rsidR="00970A35">
        <w:t>R</w:t>
      </w:r>
      <w:r>
        <w:t xml:space="preserve">elay UE anyway due to link quality criteria discussed above. Of course, another option can be gNB triggering a relay reselection for the Remote UEs based on the Uu measurement reporting of the Relay UE (which can be left to NW implementation). </w:t>
      </w:r>
      <w:r w:rsidR="00BB2DB5">
        <w:t>T</w:t>
      </w:r>
      <w:r>
        <w:t>his aspect</w:t>
      </w:r>
      <w:r w:rsidR="00BB2DB5">
        <w:t>, therefore,</w:t>
      </w:r>
      <w:r>
        <w:t xml:space="preserve"> </w:t>
      </w:r>
      <w:r w:rsidR="00C51F58">
        <w:t>needs</w:t>
      </w:r>
      <w:r>
        <w:t xml:space="preserve"> further discuss</w:t>
      </w:r>
      <w:r w:rsidR="00C51F58">
        <w:t>ion</w:t>
      </w:r>
      <w:r>
        <w:t xml:space="preserve"> in RAN2.</w:t>
      </w:r>
    </w:p>
    <w:p w14:paraId="5AB4BABA" w14:textId="77777777" w:rsidR="00EB410E" w:rsidRDefault="00EB410E" w:rsidP="00DE1023">
      <w:pPr>
        <w:pStyle w:val="Heading1"/>
        <w:numPr>
          <w:ilvl w:val="0"/>
          <w:numId w:val="2"/>
        </w:numPr>
        <w:jc w:val="both"/>
      </w:pPr>
      <w:bookmarkStart w:id="4" w:name="_Toc465993148"/>
      <w:bookmarkEnd w:id="4"/>
      <w:r>
        <w:t>Conclusion</w:t>
      </w:r>
    </w:p>
    <w:p w14:paraId="0580D4BA" w14:textId="2CD8B847" w:rsidR="00EB410E" w:rsidRDefault="00111A5A" w:rsidP="00DE1023">
      <w:pPr>
        <w:jc w:val="both"/>
        <w:rPr>
          <w:lang w:eastAsia="zh-CN"/>
        </w:rPr>
      </w:pPr>
      <w:r>
        <w:rPr>
          <w:lang w:eastAsia="zh-CN"/>
        </w:rPr>
        <w:t xml:space="preserve">This contribution discusses the </w:t>
      </w:r>
      <w:r w:rsidR="00ED41FF">
        <w:rPr>
          <w:lang w:eastAsia="zh-CN"/>
        </w:rPr>
        <w:t xml:space="preserve">sidelink relay </w:t>
      </w:r>
      <w:r w:rsidR="00754CB5">
        <w:rPr>
          <w:lang w:eastAsia="zh-CN"/>
        </w:rPr>
        <w:t>(</w:t>
      </w:r>
      <w:r w:rsidR="003C1BE4">
        <w:rPr>
          <w:lang w:eastAsia="zh-CN"/>
        </w:rPr>
        <w:t>re</w:t>
      </w:r>
      <w:r w:rsidR="00754CB5">
        <w:rPr>
          <w:lang w:eastAsia="zh-CN"/>
        </w:rPr>
        <w:t>)</w:t>
      </w:r>
      <w:r w:rsidR="003C1BE4">
        <w:rPr>
          <w:lang w:eastAsia="zh-CN"/>
        </w:rPr>
        <w:t>selection</w:t>
      </w:r>
      <w:r w:rsidR="00ED41FF">
        <w:rPr>
          <w:lang w:eastAsia="zh-CN"/>
        </w:rPr>
        <w:t xml:space="preserve"> related aspects</w:t>
      </w:r>
      <w:r w:rsidR="00D36CFE">
        <w:rPr>
          <w:lang w:eastAsia="zh-CN"/>
        </w:rPr>
        <w:t xml:space="preserve"> and </w:t>
      </w:r>
      <w:r w:rsidR="00C0788E">
        <w:rPr>
          <w:lang w:eastAsia="zh-CN"/>
        </w:rPr>
        <w:t>makes the following observations and proposals:</w:t>
      </w:r>
    </w:p>
    <w:p w14:paraId="6F795F4D" w14:textId="6F320213" w:rsidR="00E9102D" w:rsidRPr="005F7A76" w:rsidRDefault="00E9102D" w:rsidP="005F7A76">
      <w:pPr>
        <w:ind w:left="1440" w:hanging="1440"/>
        <w:jc w:val="both"/>
        <w:rPr>
          <w:i/>
          <w:iCs/>
        </w:rPr>
      </w:pPr>
      <w:r w:rsidRPr="00FD56A5">
        <w:rPr>
          <w:rFonts w:eastAsia="Times New Roman"/>
          <w:b/>
          <w:u w:val="single"/>
          <w:lang w:val="en-GB" w:eastAsia="zh-CN"/>
        </w:rPr>
        <w:t xml:space="preserve"> </w:t>
      </w:r>
      <w:r>
        <w:rPr>
          <w:rFonts w:eastAsia="Times New Roman"/>
          <w:b/>
          <w:bCs/>
          <w:u w:val="single"/>
          <w:lang w:val="en-GB" w:eastAsia="zh-CN"/>
        </w:rPr>
        <w:t>Observation 1</w:t>
      </w:r>
      <w:r w:rsidRPr="0085532A">
        <w:rPr>
          <w:rFonts w:eastAsia="Times New Roman"/>
          <w:b/>
          <w:bCs/>
          <w:u w:val="single"/>
          <w:lang w:val="en-GB" w:eastAsia="zh-CN"/>
        </w:rPr>
        <w:t>:</w:t>
      </w:r>
      <w:r w:rsidRPr="0085532A">
        <w:rPr>
          <w:rFonts w:eastAsia="Times New Roman"/>
          <w:b/>
          <w:bCs/>
          <w:lang w:val="en-GB" w:eastAsia="zh-CN"/>
        </w:rPr>
        <w:tab/>
      </w:r>
      <w:r w:rsidRPr="005F7A76">
        <w:rPr>
          <w:rFonts w:eastAsia="Times New Roman"/>
          <w:b/>
          <w:bCs/>
          <w:i/>
          <w:iCs/>
          <w:lang w:val="en-GB" w:eastAsia="zh-CN"/>
        </w:rPr>
        <w:t>SA2 TS 23.304 suggests that Relay Service Code used in U2N Relay discovery can indicate if the Relay is L2 or L3-based U2N Relay.</w:t>
      </w:r>
    </w:p>
    <w:p w14:paraId="7440CBA1" w14:textId="110703D0" w:rsidR="00E9102D" w:rsidRDefault="00E9102D" w:rsidP="005F7A76">
      <w:pPr>
        <w:tabs>
          <w:tab w:val="left" w:pos="1350"/>
        </w:tabs>
        <w:ind w:left="1440" w:hanging="1440"/>
        <w:jc w:val="both"/>
        <w:rPr>
          <w:b/>
          <w:bCs/>
        </w:rPr>
      </w:pPr>
      <w:r w:rsidRPr="005F7A76">
        <w:rPr>
          <w:b/>
          <w:bCs/>
          <w:u w:val="single"/>
        </w:rPr>
        <w:t>Observation 2:</w:t>
      </w:r>
      <w:r>
        <w:rPr>
          <w:b/>
          <w:bCs/>
        </w:rPr>
        <w:tab/>
      </w:r>
      <w:r w:rsidRPr="00A471D2">
        <w:rPr>
          <w:b/>
          <w:bCs/>
        </w:rPr>
        <w:t xml:space="preserve"> </w:t>
      </w:r>
      <w:r w:rsidRPr="005F7A76">
        <w:rPr>
          <w:b/>
          <w:bCs/>
          <w:i/>
          <w:iCs/>
        </w:rPr>
        <w:t xml:space="preserve">Cell ID is required to make sure that the Remote UE selects Relay UE associated to the same </w:t>
      </w:r>
      <w:r w:rsidR="005F7A76" w:rsidRPr="005F7A76">
        <w:rPr>
          <w:b/>
          <w:bCs/>
          <w:i/>
          <w:iCs/>
        </w:rPr>
        <w:t xml:space="preserve">cell </w:t>
      </w:r>
      <w:r w:rsidR="005F7A76">
        <w:rPr>
          <w:b/>
          <w:bCs/>
          <w:i/>
          <w:iCs/>
        </w:rPr>
        <w:t>as</w:t>
      </w:r>
      <w:r w:rsidRPr="005F7A76">
        <w:rPr>
          <w:b/>
          <w:bCs/>
          <w:i/>
          <w:iCs/>
        </w:rPr>
        <w:t xml:space="preserve"> the Remote UE has camped on.</w:t>
      </w:r>
      <w:r>
        <w:rPr>
          <w:b/>
          <w:bCs/>
        </w:rPr>
        <w:t xml:space="preserve"> </w:t>
      </w:r>
    </w:p>
    <w:p w14:paraId="29E045D3" w14:textId="77777777" w:rsidR="00E9102D" w:rsidRDefault="00E9102D" w:rsidP="00E9102D">
      <w:pPr>
        <w:ind w:left="1440" w:hanging="1440"/>
        <w:jc w:val="both"/>
      </w:pPr>
      <w:r>
        <w:rPr>
          <w:rFonts w:eastAsia="Times New Roman"/>
          <w:b/>
          <w:bCs/>
          <w:u w:val="single"/>
          <w:lang w:val="en-GB" w:eastAsia="zh-CN"/>
        </w:rPr>
        <w:t>Observation 3</w:t>
      </w:r>
      <w:r w:rsidRPr="0085532A">
        <w:rPr>
          <w:rFonts w:eastAsia="Times New Roman"/>
          <w:b/>
          <w:bCs/>
          <w:u w:val="single"/>
          <w:lang w:val="en-GB" w:eastAsia="zh-CN"/>
        </w:rPr>
        <w:t>:</w:t>
      </w:r>
      <w:r>
        <w:rPr>
          <w:rFonts w:eastAsia="Times New Roman"/>
          <w:b/>
          <w:bCs/>
          <w:i/>
          <w:lang w:val="en-GB" w:eastAsia="zh-CN"/>
        </w:rPr>
        <w:tab/>
        <w:t xml:space="preserve"> Remote UE and Relay UE may have ongoing unicast communication apart from relaying and it is not necessary to release the layer-2 link upon Uu RLF or Relay UE’s impending HO. </w:t>
      </w:r>
    </w:p>
    <w:p w14:paraId="387D5245" w14:textId="77777777" w:rsidR="00E9102D" w:rsidRDefault="00E9102D" w:rsidP="00E9102D">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lastRenderedPageBreak/>
        <w:t>Proposal 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At least for the L2 case, serving cell ID for the relay UE shall be supported as additional AS layer criteria for the Remote UE for relay (re-)selection. </w:t>
      </w:r>
    </w:p>
    <w:p w14:paraId="3AC9F7FC" w14:textId="77777777" w:rsidR="00E9102D" w:rsidRPr="009A4119" w:rsidRDefault="00E9102D" w:rsidP="00E9102D">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Pr>
          <w:rFonts w:eastAsia="Times New Roman"/>
          <w:b/>
          <w:bCs/>
          <w:i/>
          <w:lang w:val="en-GB" w:eastAsia="zh-CN"/>
        </w:rPr>
        <w:t xml:space="preserve">     </w:t>
      </w:r>
      <w:r>
        <w:rPr>
          <w:rFonts w:eastAsia="Times New Roman"/>
          <w:b/>
          <w:bCs/>
          <w:i/>
          <w:lang w:val="en-GB" w:eastAsia="zh-CN"/>
        </w:rPr>
        <w:tab/>
        <w:t>Discuss whether the cell ID: a) should be explicitly included as part of the discovery message different from additional information; or b) deduced from the additional information portion of the discovery message RSC containing the system information (e.g. SIB1); and inform SA2 accordingly.</w:t>
      </w:r>
    </w:p>
    <w:p w14:paraId="0666231B" w14:textId="77777777" w:rsidR="00E9102D" w:rsidRPr="009A4119" w:rsidRDefault="00E9102D" w:rsidP="00E9102D">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3</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For relay selection trigger at the L2 Remote UE directly connected to the gNB, same criteria as that agreed for L3 UE shall apply, i.e. based on direct Uu link quality below a configured threshold in RRC_IDLE/RRC_INACTIVE and RRC_CONNECTED cases. The configuration can be obtained via SIB/dedicated signalling as in the case of L3 Remote UE.</w:t>
      </w:r>
    </w:p>
    <w:p w14:paraId="0B753A66" w14:textId="77777777" w:rsidR="00E9102D" w:rsidRPr="009A4119" w:rsidRDefault="00E9102D" w:rsidP="00E9102D">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4</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RAN2 is proposed to agree to Alt-2, i.e. Remote UE relies on both SL-RSRP and SL-SDRSP for PC5 link quality measurement in order to trigger relay reselection.</w:t>
      </w:r>
    </w:p>
    <w:p w14:paraId="20F90FC3" w14:textId="61FC3CCD" w:rsidR="00500FD4" w:rsidRPr="00A471D2" w:rsidRDefault="00500FD4" w:rsidP="005F7A76">
      <w:pPr>
        <w:ind w:left="1260" w:hanging="1260"/>
        <w:jc w:val="both"/>
        <w:rPr>
          <w:rFonts w:eastAsia="Times New Roman"/>
          <w:b/>
          <w:bCs/>
          <w:i/>
          <w:iCs/>
          <w:u w:val="single"/>
          <w:lang w:val="en-GB" w:eastAsia="zh-CN"/>
        </w:rPr>
      </w:pPr>
      <w:r>
        <w:rPr>
          <w:rFonts w:eastAsia="Times New Roman"/>
          <w:b/>
          <w:bCs/>
          <w:u w:val="single"/>
          <w:lang w:val="en-GB" w:eastAsia="zh-CN"/>
        </w:rPr>
        <w:t>Proposal 5:</w:t>
      </w:r>
      <w:r w:rsidRPr="005F7A76">
        <w:rPr>
          <w:rFonts w:eastAsia="Times New Roman"/>
          <w:b/>
          <w:bCs/>
          <w:lang w:val="en-GB" w:eastAsia="zh-CN"/>
        </w:rPr>
        <w:tab/>
      </w:r>
      <w:r w:rsidRPr="005F7A76">
        <w:rPr>
          <w:rFonts w:eastAsia="Times New Roman"/>
          <w:b/>
          <w:bCs/>
          <w:i/>
          <w:iCs/>
          <w:lang w:val="en-GB" w:eastAsia="zh-CN"/>
        </w:rPr>
        <w:t xml:space="preserve">Clarify the agreed proposals </w:t>
      </w:r>
      <w:r w:rsidR="00660791" w:rsidRPr="005F7A76">
        <w:rPr>
          <w:rFonts w:eastAsia="Times New Roman"/>
          <w:b/>
          <w:bCs/>
          <w:i/>
          <w:iCs/>
          <w:lang w:val="en-GB" w:eastAsia="zh-CN"/>
        </w:rPr>
        <w:t>on how relay UE may send a PC5-S message upon Uu RLF/HO</w:t>
      </w:r>
      <w:r w:rsidR="00660791" w:rsidRPr="005F7A76">
        <w:rPr>
          <w:rFonts w:eastAsia="Times New Roman"/>
          <w:b/>
          <w:bCs/>
          <w:i/>
          <w:iCs/>
          <w:lang w:val="en-GB" w:eastAsia="zh-CN"/>
        </w:rPr>
        <w:t xml:space="preserve"> </w:t>
      </w:r>
      <w:r w:rsidRPr="005F7A76">
        <w:rPr>
          <w:rFonts w:eastAsia="Times New Roman"/>
          <w:b/>
          <w:bCs/>
          <w:i/>
          <w:iCs/>
          <w:lang w:val="en-GB" w:eastAsia="zh-CN"/>
        </w:rPr>
        <w:t>and ask SA2 if it is feasible to introduce upper layer message to trigger Relay reselection upon Uu RLF/HO indication from lower layers at Relay UE.</w:t>
      </w:r>
    </w:p>
    <w:p w14:paraId="39ACA7CD" w14:textId="3BF1DFEC" w:rsidR="00500FD4" w:rsidRDefault="00500FD4" w:rsidP="005F7A76">
      <w:pPr>
        <w:ind w:left="1260" w:hanging="1260"/>
        <w:jc w:val="both"/>
        <w:rPr>
          <w:rFonts w:eastAsia="Times New Roman"/>
          <w:b/>
          <w:bCs/>
          <w:u w:val="single"/>
          <w:lang w:val="en-GB" w:eastAsia="zh-CN"/>
        </w:rPr>
      </w:pPr>
      <w:r w:rsidRPr="00A471D2">
        <w:rPr>
          <w:rFonts w:eastAsia="Times New Roman"/>
          <w:b/>
          <w:bCs/>
          <w:u w:val="single"/>
          <w:lang w:val="en-GB" w:eastAsia="zh-CN"/>
        </w:rPr>
        <w:t>Proposal 6:</w:t>
      </w:r>
      <w:r w:rsidRPr="005F7A76">
        <w:rPr>
          <w:rFonts w:eastAsia="Times New Roman"/>
          <w:b/>
          <w:bCs/>
          <w:i/>
          <w:iCs/>
          <w:lang w:val="en-GB" w:eastAsia="zh-CN"/>
        </w:rPr>
        <w:tab/>
        <w:t>Introduce an indication/message over PC5-RRC to indicate both Uu RLF and pending HO from Relay UE to connected Remote UEs. Following actions are expected to occur: a) An L2 relay UE will perform relay reselection upon both indications. b) An L3 relay UE will only perform relay reselection upon Uu RLF.</w:t>
      </w:r>
      <w:r w:rsidRPr="00CC0482">
        <w:rPr>
          <w:rFonts w:eastAsia="Times New Roman"/>
          <w:b/>
          <w:bCs/>
          <w:u w:val="single"/>
          <w:lang w:val="en-GB" w:eastAsia="zh-CN"/>
        </w:rPr>
        <w:t xml:space="preserve"> </w:t>
      </w:r>
    </w:p>
    <w:p w14:paraId="483C9989" w14:textId="1E49FE1E" w:rsidR="00B84A04" w:rsidRDefault="00B84A04" w:rsidP="00DE1023">
      <w:pPr>
        <w:jc w:val="both"/>
        <w:rPr>
          <w:lang w:eastAsia="zh-CN"/>
        </w:rPr>
      </w:pPr>
    </w:p>
    <w:p w14:paraId="5817C51F" w14:textId="77777777" w:rsidR="00CB0443" w:rsidRDefault="00EB410E" w:rsidP="00CB0443">
      <w:pPr>
        <w:pStyle w:val="Heading1"/>
        <w:rPr>
          <w:rFonts w:ascii="Calibri" w:eastAsia="Calibri" w:hAnsi="Calibri"/>
        </w:rPr>
      </w:pPr>
      <w:bookmarkStart w:id="5" w:name="_Ref434066290"/>
      <w:r>
        <w:t>Reference</w:t>
      </w:r>
      <w:bookmarkEnd w:id="2"/>
      <w:bookmarkEnd w:id="5"/>
      <w:r w:rsidR="00790FA2">
        <w:t>s</w:t>
      </w:r>
      <w:r w:rsidR="00790FA2">
        <w:fldChar w:fldCharType="begin"/>
      </w:r>
      <w:r w:rsidR="00790FA2">
        <w:instrText xml:space="preserve"> BIBLIOGRAPHY  \l 1033 </w:instrText>
      </w:r>
      <w:r w:rsidR="00790FA2">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CB0443" w14:paraId="64D3FEEC" w14:textId="77777777" w:rsidTr="00FC6303">
        <w:trPr>
          <w:divId w:val="1425149978"/>
          <w:tblCellSpacing w:w="15" w:type="dxa"/>
        </w:trPr>
        <w:tc>
          <w:tcPr>
            <w:tcW w:w="141" w:type="pct"/>
            <w:hideMark/>
          </w:tcPr>
          <w:p w14:paraId="3C256711" w14:textId="4D768D4E" w:rsidR="00CB0443" w:rsidRDefault="00CB0443">
            <w:pPr>
              <w:pStyle w:val="Bibliography"/>
              <w:rPr>
                <w:noProof/>
                <w:sz w:val="24"/>
                <w:szCs w:val="24"/>
              </w:rPr>
            </w:pPr>
            <w:r>
              <w:rPr>
                <w:noProof/>
              </w:rPr>
              <w:t xml:space="preserve">[1] </w:t>
            </w:r>
          </w:p>
        </w:tc>
        <w:tc>
          <w:tcPr>
            <w:tcW w:w="0" w:type="auto"/>
            <w:hideMark/>
          </w:tcPr>
          <w:p w14:paraId="01EFBA8A" w14:textId="1CF1174A" w:rsidR="00CB0443" w:rsidRDefault="006072C7">
            <w:pPr>
              <w:pStyle w:val="Bibliography"/>
              <w:rPr>
                <w:noProof/>
              </w:rPr>
            </w:pPr>
            <w:r>
              <w:rPr>
                <w:noProof/>
              </w:rPr>
              <w:t xml:space="preserve">RAN2#113bise, </w:t>
            </w:r>
            <w:r w:rsidR="004A33F7">
              <w:rPr>
                <w:noProof/>
              </w:rPr>
              <w:t>Chair</w:t>
            </w:r>
            <w:r w:rsidR="009167D5">
              <w:rPr>
                <w:noProof/>
              </w:rPr>
              <w:t>man</w:t>
            </w:r>
            <w:r w:rsidR="004A33F7">
              <w:rPr>
                <w:noProof/>
              </w:rPr>
              <w:t xml:space="preserve"> notes</w:t>
            </w:r>
            <w:r w:rsidR="00CB0443">
              <w:rPr>
                <w:noProof/>
              </w:rPr>
              <w:t xml:space="preserve">. </w:t>
            </w:r>
          </w:p>
        </w:tc>
      </w:tr>
      <w:tr w:rsidR="00CB0443" w14:paraId="73ACA48F" w14:textId="77777777" w:rsidTr="00FC6303">
        <w:trPr>
          <w:divId w:val="1425149978"/>
          <w:tblCellSpacing w:w="15" w:type="dxa"/>
        </w:trPr>
        <w:tc>
          <w:tcPr>
            <w:tcW w:w="141" w:type="pct"/>
            <w:hideMark/>
          </w:tcPr>
          <w:p w14:paraId="33E785D2" w14:textId="77777777" w:rsidR="00CB0443" w:rsidRDefault="00CB0443">
            <w:pPr>
              <w:pStyle w:val="Bibliography"/>
              <w:rPr>
                <w:noProof/>
              </w:rPr>
            </w:pPr>
            <w:r>
              <w:rPr>
                <w:noProof/>
              </w:rPr>
              <w:t xml:space="preserve">[2] </w:t>
            </w:r>
          </w:p>
        </w:tc>
        <w:tc>
          <w:tcPr>
            <w:tcW w:w="0" w:type="auto"/>
            <w:hideMark/>
          </w:tcPr>
          <w:p w14:paraId="54058ADA" w14:textId="7EA401BF" w:rsidR="00CB0443" w:rsidRDefault="0012554E">
            <w:pPr>
              <w:pStyle w:val="Bibliography"/>
              <w:rPr>
                <w:noProof/>
              </w:rPr>
            </w:pPr>
            <w:r w:rsidRPr="0012554E">
              <w:rPr>
                <w:noProof/>
              </w:rPr>
              <w:t>R2-2104649</w:t>
            </w:r>
            <w:r>
              <w:rPr>
                <w:noProof/>
              </w:rPr>
              <w:t>,</w:t>
            </w:r>
            <w:r w:rsidRPr="0012554E">
              <w:rPr>
                <w:noProof/>
              </w:rPr>
              <w:t xml:space="preserve"> </w:t>
            </w:r>
            <w:r w:rsidR="00ED0BF0" w:rsidRPr="00ED0BF0">
              <w:rPr>
                <w:noProof/>
              </w:rPr>
              <w:t>LS to SA2 on PLMN ID and cell ID for</w:t>
            </w:r>
            <w:r w:rsidR="00ED0BF0">
              <w:rPr>
                <w:noProof/>
              </w:rPr>
              <w:t xml:space="preserve"> </w:t>
            </w:r>
            <w:r w:rsidR="00ED0BF0" w:rsidRPr="00ED0BF0">
              <w:rPr>
                <w:noProof/>
              </w:rPr>
              <w:t>L3 relay</w:t>
            </w:r>
            <w:r w:rsidR="00CB0443">
              <w:rPr>
                <w:noProof/>
              </w:rPr>
              <w:t xml:space="preserve">. </w:t>
            </w:r>
          </w:p>
        </w:tc>
      </w:tr>
      <w:tr w:rsidR="00FC6303" w14:paraId="26A30FF5" w14:textId="77777777" w:rsidTr="00FC6303">
        <w:trPr>
          <w:divId w:val="1425149978"/>
          <w:tblCellSpacing w:w="15" w:type="dxa"/>
        </w:trPr>
        <w:tc>
          <w:tcPr>
            <w:tcW w:w="141" w:type="pct"/>
            <w:hideMark/>
          </w:tcPr>
          <w:p w14:paraId="4131FA36" w14:textId="77777777" w:rsidR="00FC6303" w:rsidRDefault="00FC6303" w:rsidP="00FC6303">
            <w:pPr>
              <w:pStyle w:val="Bibliography"/>
              <w:rPr>
                <w:noProof/>
              </w:rPr>
            </w:pPr>
            <w:r>
              <w:rPr>
                <w:noProof/>
              </w:rPr>
              <w:t xml:space="preserve">[3] </w:t>
            </w:r>
          </w:p>
        </w:tc>
        <w:tc>
          <w:tcPr>
            <w:tcW w:w="0" w:type="auto"/>
          </w:tcPr>
          <w:p w14:paraId="3558B1A0" w14:textId="6817438D" w:rsidR="00FC6303" w:rsidRDefault="00FC6303">
            <w:pPr>
              <w:pStyle w:val="Bibliography"/>
              <w:rPr>
                <w:noProof/>
              </w:rPr>
            </w:pPr>
            <w:r>
              <w:rPr>
                <w:noProof/>
              </w:rPr>
              <w:t>"TS 23.304</w:t>
            </w:r>
            <w:r>
              <w:t xml:space="preserve"> </w:t>
            </w:r>
            <w:r w:rsidRPr="00290BB1">
              <w:rPr>
                <w:noProof/>
              </w:rPr>
              <w:t>Proximity based Services (ProSe) in the 5G System (5GS)</w:t>
            </w:r>
            <w:r>
              <w:rPr>
                <w:noProof/>
              </w:rPr>
              <w:t xml:space="preserve">". </w:t>
            </w:r>
          </w:p>
        </w:tc>
      </w:tr>
      <w:tr w:rsidR="00FC6303" w14:paraId="5C07BA65" w14:textId="77777777" w:rsidTr="005F7A76">
        <w:trPr>
          <w:divId w:val="1425149978"/>
          <w:tblCellSpacing w:w="15" w:type="dxa"/>
        </w:trPr>
        <w:tc>
          <w:tcPr>
            <w:tcW w:w="141" w:type="pct"/>
          </w:tcPr>
          <w:p w14:paraId="58A7F2C2" w14:textId="5F8777F9" w:rsidR="00FC6303" w:rsidRDefault="00FC6303" w:rsidP="00FC6303">
            <w:pPr>
              <w:pStyle w:val="Bibliography"/>
              <w:rPr>
                <w:noProof/>
              </w:rPr>
            </w:pPr>
          </w:p>
        </w:tc>
        <w:tc>
          <w:tcPr>
            <w:tcW w:w="0" w:type="auto"/>
          </w:tcPr>
          <w:p w14:paraId="3E18E4A1" w14:textId="0D2D565F" w:rsidR="00FC6303" w:rsidRPr="005F7A76" w:rsidRDefault="00FC6303" w:rsidP="005F7A76"/>
        </w:tc>
      </w:tr>
    </w:tbl>
    <w:p w14:paraId="2F86A097" w14:textId="77777777" w:rsidR="00CB0443" w:rsidRDefault="00CB0443">
      <w:pPr>
        <w:divId w:val="1425149978"/>
        <w:rPr>
          <w:rFonts w:eastAsia="Times New Roman"/>
          <w:noProof/>
        </w:rPr>
      </w:pPr>
    </w:p>
    <w:p w14:paraId="24A83A4B" w14:textId="5F2CCDD7" w:rsidR="00C00EA7" w:rsidRPr="00C00EA7" w:rsidRDefault="00790FA2" w:rsidP="00790FA2">
      <w:pPr>
        <w:jc w:val="both"/>
        <w:rPr>
          <w:lang w:val="en-GB" w:eastAsia="en-GB"/>
        </w:rPr>
      </w:pPr>
      <w:r>
        <w:rPr>
          <w:lang w:val="en-GB" w:eastAsia="en-GB"/>
        </w:rPr>
        <w:fldChar w:fldCharType="end"/>
      </w: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7AE651" w14:textId="77777777" w:rsidR="00853E5B" w:rsidRDefault="00853E5B" w:rsidP="0005215A">
      <w:pPr>
        <w:spacing w:after="0"/>
      </w:pPr>
      <w:r>
        <w:separator/>
      </w:r>
    </w:p>
  </w:endnote>
  <w:endnote w:type="continuationSeparator" w:id="0">
    <w:p w14:paraId="2C64889E" w14:textId="77777777" w:rsidR="00853E5B" w:rsidRDefault="00853E5B" w:rsidP="0005215A">
      <w:pPr>
        <w:spacing w:after="0"/>
      </w:pPr>
      <w:r>
        <w:continuationSeparator/>
      </w:r>
    </w:p>
  </w:endnote>
  <w:endnote w:type="continuationNotice" w:id="1">
    <w:p w14:paraId="6EC18892" w14:textId="77777777" w:rsidR="00853E5B" w:rsidRDefault="00853E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7DAFD" w14:textId="77777777" w:rsidR="00853E5B" w:rsidRDefault="00853E5B" w:rsidP="0005215A">
      <w:pPr>
        <w:spacing w:after="0"/>
      </w:pPr>
      <w:r>
        <w:separator/>
      </w:r>
    </w:p>
  </w:footnote>
  <w:footnote w:type="continuationSeparator" w:id="0">
    <w:p w14:paraId="2CF75933" w14:textId="77777777" w:rsidR="00853E5B" w:rsidRDefault="00853E5B" w:rsidP="0005215A">
      <w:pPr>
        <w:spacing w:after="0"/>
      </w:pPr>
      <w:r>
        <w:continuationSeparator/>
      </w:r>
    </w:p>
  </w:footnote>
  <w:footnote w:type="continuationNotice" w:id="1">
    <w:p w14:paraId="4C0E2722" w14:textId="77777777" w:rsidR="00853E5B" w:rsidRDefault="00853E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9"/>
    <w:lvlOverride w:ilvl="0">
      <w:startOverride w:val="1"/>
    </w:lvlOverride>
  </w:num>
  <w:num w:numId="6">
    <w:abstractNumId w:val="9"/>
    <w:lvlOverride w:ilvl="0">
      <w:startOverride w:val="1"/>
    </w:lvlOverride>
  </w:num>
  <w:num w:numId="7">
    <w:abstractNumId w:val="9"/>
    <w:lvlOverride w:ilvl="0">
      <w:startOverride w:val="1"/>
    </w:lvlOverride>
  </w:num>
  <w:num w:numId="8">
    <w:abstractNumId w:val="8"/>
  </w:num>
  <w:num w:numId="9">
    <w:abstractNumId w:val="0"/>
  </w:num>
  <w:num w:numId="10">
    <w:abstractNumId w:val="2"/>
  </w:num>
  <w:num w:numId="11">
    <w:abstractNumId w:val="7"/>
  </w:num>
  <w:num w:numId="12">
    <w:abstractNumId w:val="3"/>
  </w:num>
  <w:num w:numId="13">
    <w:abstractNumId w:val="6"/>
  </w:num>
  <w:num w:numId="14">
    <w:abstractNumId w:val="5"/>
  </w:num>
  <w:num w:numId="15">
    <w:abstractNumId w:val="9"/>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8AE"/>
    <w:rsid w:val="00001EF2"/>
    <w:rsid w:val="00003D3A"/>
    <w:rsid w:val="0000464F"/>
    <w:rsid w:val="00005BF8"/>
    <w:rsid w:val="00005CA3"/>
    <w:rsid w:val="00006B10"/>
    <w:rsid w:val="00007BB2"/>
    <w:rsid w:val="0001535C"/>
    <w:rsid w:val="000161B9"/>
    <w:rsid w:val="00016262"/>
    <w:rsid w:val="000176A8"/>
    <w:rsid w:val="00020237"/>
    <w:rsid w:val="00022C94"/>
    <w:rsid w:val="000230D3"/>
    <w:rsid w:val="00024E28"/>
    <w:rsid w:val="00025791"/>
    <w:rsid w:val="00025E3C"/>
    <w:rsid w:val="0002633D"/>
    <w:rsid w:val="00026359"/>
    <w:rsid w:val="00026665"/>
    <w:rsid w:val="00026EA0"/>
    <w:rsid w:val="00030F64"/>
    <w:rsid w:val="000334C2"/>
    <w:rsid w:val="000343BA"/>
    <w:rsid w:val="0003442E"/>
    <w:rsid w:val="000344E4"/>
    <w:rsid w:val="00035853"/>
    <w:rsid w:val="0003634D"/>
    <w:rsid w:val="00036E0E"/>
    <w:rsid w:val="000373E9"/>
    <w:rsid w:val="00040190"/>
    <w:rsid w:val="000402F4"/>
    <w:rsid w:val="00042A07"/>
    <w:rsid w:val="00045F1C"/>
    <w:rsid w:val="00050A08"/>
    <w:rsid w:val="0005215A"/>
    <w:rsid w:val="00052612"/>
    <w:rsid w:val="00056F6A"/>
    <w:rsid w:val="00060413"/>
    <w:rsid w:val="00060A1F"/>
    <w:rsid w:val="00061301"/>
    <w:rsid w:val="00061B35"/>
    <w:rsid w:val="00061BFD"/>
    <w:rsid w:val="00062E3F"/>
    <w:rsid w:val="00064752"/>
    <w:rsid w:val="00064EF4"/>
    <w:rsid w:val="00064F1D"/>
    <w:rsid w:val="000663FC"/>
    <w:rsid w:val="000667D4"/>
    <w:rsid w:val="0007027E"/>
    <w:rsid w:val="00070A3F"/>
    <w:rsid w:val="0007140D"/>
    <w:rsid w:val="00071AFD"/>
    <w:rsid w:val="00071E9A"/>
    <w:rsid w:val="00072D70"/>
    <w:rsid w:val="00072F8D"/>
    <w:rsid w:val="00073C09"/>
    <w:rsid w:val="00074542"/>
    <w:rsid w:val="000758AE"/>
    <w:rsid w:val="00075922"/>
    <w:rsid w:val="00076E59"/>
    <w:rsid w:val="00080952"/>
    <w:rsid w:val="00080D43"/>
    <w:rsid w:val="00081B0D"/>
    <w:rsid w:val="00082E46"/>
    <w:rsid w:val="00083974"/>
    <w:rsid w:val="00091340"/>
    <w:rsid w:val="00091887"/>
    <w:rsid w:val="00091DE0"/>
    <w:rsid w:val="00092C26"/>
    <w:rsid w:val="000939AC"/>
    <w:rsid w:val="00096FAB"/>
    <w:rsid w:val="000971A9"/>
    <w:rsid w:val="00097A65"/>
    <w:rsid w:val="00097CF1"/>
    <w:rsid w:val="000A0C69"/>
    <w:rsid w:val="000A2664"/>
    <w:rsid w:val="000A3791"/>
    <w:rsid w:val="000A40D3"/>
    <w:rsid w:val="000A4CAA"/>
    <w:rsid w:val="000A5FFE"/>
    <w:rsid w:val="000A6B3B"/>
    <w:rsid w:val="000A76CA"/>
    <w:rsid w:val="000A7D2D"/>
    <w:rsid w:val="000B1980"/>
    <w:rsid w:val="000B48FE"/>
    <w:rsid w:val="000B5C76"/>
    <w:rsid w:val="000B74B0"/>
    <w:rsid w:val="000B7FBE"/>
    <w:rsid w:val="000C00B8"/>
    <w:rsid w:val="000C140A"/>
    <w:rsid w:val="000C2692"/>
    <w:rsid w:val="000C3473"/>
    <w:rsid w:val="000C48B6"/>
    <w:rsid w:val="000C4D83"/>
    <w:rsid w:val="000C7040"/>
    <w:rsid w:val="000C7D35"/>
    <w:rsid w:val="000D0C8C"/>
    <w:rsid w:val="000D20B9"/>
    <w:rsid w:val="000D25E4"/>
    <w:rsid w:val="000D2AC3"/>
    <w:rsid w:val="000D3961"/>
    <w:rsid w:val="000D4379"/>
    <w:rsid w:val="000D7B92"/>
    <w:rsid w:val="000E0653"/>
    <w:rsid w:val="000E246B"/>
    <w:rsid w:val="000E68B5"/>
    <w:rsid w:val="000E7B66"/>
    <w:rsid w:val="000F0ABD"/>
    <w:rsid w:val="000F0CDC"/>
    <w:rsid w:val="000F2DC0"/>
    <w:rsid w:val="000F39A4"/>
    <w:rsid w:val="000F39FE"/>
    <w:rsid w:val="000F4918"/>
    <w:rsid w:val="000F5BA4"/>
    <w:rsid w:val="000F5F56"/>
    <w:rsid w:val="000F6824"/>
    <w:rsid w:val="000F6AEF"/>
    <w:rsid w:val="001014CF"/>
    <w:rsid w:val="00102261"/>
    <w:rsid w:val="00102CD3"/>
    <w:rsid w:val="001035C0"/>
    <w:rsid w:val="0010363A"/>
    <w:rsid w:val="00104032"/>
    <w:rsid w:val="00104E06"/>
    <w:rsid w:val="0010596C"/>
    <w:rsid w:val="00106359"/>
    <w:rsid w:val="0010636C"/>
    <w:rsid w:val="00106625"/>
    <w:rsid w:val="001068D1"/>
    <w:rsid w:val="001069E2"/>
    <w:rsid w:val="00111A5A"/>
    <w:rsid w:val="00111B0D"/>
    <w:rsid w:val="001142E7"/>
    <w:rsid w:val="0011458A"/>
    <w:rsid w:val="00114778"/>
    <w:rsid w:val="0011741B"/>
    <w:rsid w:val="00117D05"/>
    <w:rsid w:val="0012091B"/>
    <w:rsid w:val="00120A81"/>
    <w:rsid w:val="0012112E"/>
    <w:rsid w:val="00122B94"/>
    <w:rsid w:val="00123680"/>
    <w:rsid w:val="00123993"/>
    <w:rsid w:val="0012554E"/>
    <w:rsid w:val="0012589C"/>
    <w:rsid w:val="00125CE0"/>
    <w:rsid w:val="00125F07"/>
    <w:rsid w:val="00130943"/>
    <w:rsid w:val="00130A20"/>
    <w:rsid w:val="00133211"/>
    <w:rsid w:val="0013416B"/>
    <w:rsid w:val="00134632"/>
    <w:rsid w:val="001358B1"/>
    <w:rsid w:val="0013650A"/>
    <w:rsid w:val="00136EC0"/>
    <w:rsid w:val="00137B5B"/>
    <w:rsid w:val="00137DD6"/>
    <w:rsid w:val="00140061"/>
    <w:rsid w:val="00142E10"/>
    <w:rsid w:val="001511FF"/>
    <w:rsid w:val="001514AE"/>
    <w:rsid w:val="00152EBA"/>
    <w:rsid w:val="001538A6"/>
    <w:rsid w:val="001547CC"/>
    <w:rsid w:val="00156621"/>
    <w:rsid w:val="00156FD3"/>
    <w:rsid w:val="001616CF"/>
    <w:rsid w:val="0016349A"/>
    <w:rsid w:val="00163567"/>
    <w:rsid w:val="00164C91"/>
    <w:rsid w:val="00164FF0"/>
    <w:rsid w:val="00165CA7"/>
    <w:rsid w:val="0017035A"/>
    <w:rsid w:val="00174E43"/>
    <w:rsid w:val="00175CBA"/>
    <w:rsid w:val="00175EEE"/>
    <w:rsid w:val="00177B35"/>
    <w:rsid w:val="0018286D"/>
    <w:rsid w:val="00182BE3"/>
    <w:rsid w:val="00183C5A"/>
    <w:rsid w:val="00186AFD"/>
    <w:rsid w:val="001870DC"/>
    <w:rsid w:val="00190096"/>
    <w:rsid w:val="00190AFA"/>
    <w:rsid w:val="00190CC2"/>
    <w:rsid w:val="00190E7D"/>
    <w:rsid w:val="00191BB4"/>
    <w:rsid w:val="001926FC"/>
    <w:rsid w:val="00192E14"/>
    <w:rsid w:val="00196B61"/>
    <w:rsid w:val="00196BB1"/>
    <w:rsid w:val="00196F9C"/>
    <w:rsid w:val="001A0E16"/>
    <w:rsid w:val="001A25D3"/>
    <w:rsid w:val="001A6FFF"/>
    <w:rsid w:val="001A7220"/>
    <w:rsid w:val="001A7D0C"/>
    <w:rsid w:val="001B00AF"/>
    <w:rsid w:val="001B1436"/>
    <w:rsid w:val="001B15DF"/>
    <w:rsid w:val="001B4FC1"/>
    <w:rsid w:val="001B708B"/>
    <w:rsid w:val="001C05A5"/>
    <w:rsid w:val="001C1195"/>
    <w:rsid w:val="001C1396"/>
    <w:rsid w:val="001C1E5D"/>
    <w:rsid w:val="001C3F36"/>
    <w:rsid w:val="001C4D1D"/>
    <w:rsid w:val="001C5B6A"/>
    <w:rsid w:val="001C62FA"/>
    <w:rsid w:val="001C6341"/>
    <w:rsid w:val="001C66E8"/>
    <w:rsid w:val="001D136B"/>
    <w:rsid w:val="001D25AC"/>
    <w:rsid w:val="001D4367"/>
    <w:rsid w:val="001D442F"/>
    <w:rsid w:val="001D4B44"/>
    <w:rsid w:val="001D4E08"/>
    <w:rsid w:val="001E0761"/>
    <w:rsid w:val="001E357B"/>
    <w:rsid w:val="001E58D0"/>
    <w:rsid w:val="001E5F6F"/>
    <w:rsid w:val="001E6049"/>
    <w:rsid w:val="001F079A"/>
    <w:rsid w:val="001F0ADB"/>
    <w:rsid w:val="001F1D20"/>
    <w:rsid w:val="001F3A24"/>
    <w:rsid w:val="001F3DE7"/>
    <w:rsid w:val="001F586C"/>
    <w:rsid w:val="001F6415"/>
    <w:rsid w:val="002003F4"/>
    <w:rsid w:val="00200BC5"/>
    <w:rsid w:val="002026D9"/>
    <w:rsid w:val="0020323B"/>
    <w:rsid w:val="00205982"/>
    <w:rsid w:val="00205D1E"/>
    <w:rsid w:val="002107D8"/>
    <w:rsid w:val="00211149"/>
    <w:rsid w:val="0021138C"/>
    <w:rsid w:val="00211496"/>
    <w:rsid w:val="0021193A"/>
    <w:rsid w:val="00211B63"/>
    <w:rsid w:val="00211C70"/>
    <w:rsid w:val="0021247B"/>
    <w:rsid w:val="00213A54"/>
    <w:rsid w:val="00213A6B"/>
    <w:rsid w:val="0021429A"/>
    <w:rsid w:val="002148F1"/>
    <w:rsid w:val="00214A58"/>
    <w:rsid w:val="00215879"/>
    <w:rsid w:val="00215AC8"/>
    <w:rsid w:val="002165D9"/>
    <w:rsid w:val="00216FE9"/>
    <w:rsid w:val="00217068"/>
    <w:rsid w:val="002176CB"/>
    <w:rsid w:val="002211D7"/>
    <w:rsid w:val="00223085"/>
    <w:rsid w:val="00224882"/>
    <w:rsid w:val="0022560D"/>
    <w:rsid w:val="002256D5"/>
    <w:rsid w:val="00225FE5"/>
    <w:rsid w:val="00226198"/>
    <w:rsid w:val="00227246"/>
    <w:rsid w:val="0023018A"/>
    <w:rsid w:val="002307D3"/>
    <w:rsid w:val="00231703"/>
    <w:rsid w:val="0023192F"/>
    <w:rsid w:val="00232E98"/>
    <w:rsid w:val="002332B3"/>
    <w:rsid w:val="00234006"/>
    <w:rsid w:val="0023470A"/>
    <w:rsid w:val="00234FD3"/>
    <w:rsid w:val="00235C71"/>
    <w:rsid w:val="00237E80"/>
    <w:rsid w:val="00240434"/>
    <w:rsid w:val="002427DF"/>
    <w:rsid w:val="00242DE3"/>
    <w:rsid w:val="00243D99"/>
    <w:rsid w:val="002475F7"/>
    <w:rsid w:val="00250442"/>
    <w:rsid w:val="00251709"/>
    <w:rsid w:val="00252F06"/>
    <w:rsid w:val="00253544"/>
    <w:rsid w:val="002538FC"/>
    <w:rsid w:val="00253F2F"/>
    <w:rsid w:val="00257398"/>
    <w:rsid w:val="00257C47"/>
    <w:rsid w:val="00257C7A"/>
    <w:rsid w:val="00261FC8"/>
    <w:rsid w:val="002631C9"/>
    <w:rsid w:val="0026423A"/>
    <w:rsid w:val="00264862"/>
    <w:rsid w:val="00266461"/>
    <w:rsid w:val="00266EA1"/>
    <w:rsid w:val="002704D1"/>
    <w:rsid w:val="002728E9"/>
    <w:rsid w:val="00275741"/>
    <w:rsid w:val="00277B5F"/>
    <w:rsid w:val="00277E65"/>
    <w:rsid w:val="002808F4"/>
    <w:rsid w:val="00282139"/>
    <w:rsid w:val="00282937"/>
    <w:rsid w:val="00283A56"/>
    <w:rsid w:val="00284663"/>
    <w:rsid w:val="00286807"/>
    <w:rsid w:val="00287CE1"/>
    <w:rsid w:val="00290168"/>
    <w:rsid w:val="00290BB1"/>
    <w:rsid w:val="002920BA"/>
    <w:rsid w:val="00292585"/>
    <w:rsid w:val="00292850"/>
    <w:rsid w:val="002930A2"/>
    <w:rsid w:val="002932A9"/>
    <w:rsid w:val="0029479B"/>
    <w:rsid w:val="00294E01"/>
    <w:rsid w:val="00295279"/>
    <w:rsid w:val="0029528B"/>
    <w:rsid w:val="002963C2"/>
    <w:rsid w:val="002A0E41"/>
    <w:rsid w:val="002A1074"/>
    <w:rsid w:val="002A1B1B"/>
    <w:rsid w:val="002A2DE3"/>
    <w:rsid w:val="002A407E"/>
    <w:rsid w:val="002A5BDB"/>
    <w:rsid w:val="002A5EF4"/>
    <w:rsid w:val="002A6653"/>
    <w:rsid w:val="002A6D44"/>
    <w:rsid w:val="002A6D83"/>
    <w:rsid w:val="002A7330"/>
    <w:rsid w:val="002B0446"/>
    <w:rsid w:val="002B0B12"/>
    <w:rsid w:val="002B1080"/>
    <w:rsid w:val="002B3523"/>
    <w:rsid w:val="002B4F2A"/>
    <w:rsid w:val="002B509E"/>
    <w:rsid w:val="002B6790"/>
    <w:rsid w:val="002B7B2B"/>
    <w:rsid w:val="002C0465"/>
    <w:rsid w:val="002C137F"/>
    <w:rsid w:val="002C19D8"/>
    <w:rsid w:val="002C22D6"/>
    <w:rsid w:val="002C2B38"/>
    <w:rsid w:val="002C2E73"/>
    <w:rsid w:val="002C45E1"/>
    <w:rsid w:val="002C50EB"/>
    <w:rsid w:val="002C7C65"/>
    <w:rsid w:val="002D0BE1"/>
    <w:rsid w:val="002D1D5C"/>
    <w:rsid w:val="002D567E"/>
    <w:rsid w:val="002D701C"/>
    <w:rsid w:val="002D763F"/>
    <w:rsid w:val="002D7822"/>
    <w:rsid w:val="002D7CCB"/>
    <w:rsid w:val="002E0573"/>
    <w:rsid w:val="002E10AE"/>
    <w:rsid w:val="002E1A8D"/>
    <w:rsid w:val="002E226E"/>
    <w:rsid w:val="002E3E2A"/>
    <w:rsid w:val="002E418C"/>
    <w:rsid w:val="002E570E"/>
    <w:rsid w:val="002E5AF0"/>
    <w:rsid w:val="002F1BE4"/>
    <w:rsid w:val="002F1C7B"/>
    <w:rsid w:val="002F2B7F"/>
    <w:rsid w:val="002F3BAE"/>
    <w:rsid w:val="002F4CC8"/>
    <w:rsid w:val="002F5B1A"/>
    <w:rsid w:val="002F62DB"/>
    <w:rsid w:val="002F641E"/>
    <w:rsid w:val="002F7D1D"/>
    <w:rsid w:val="00300E91"/>
    <w:rsid w:val="00301981"/>
    <w:rsid w:val="00302624"/>
    <w:rsid w:val="00303560"/>
    <w:rsid w:val="00303749"/>
    <w:rsid w:val="0030424B"/>
    <w:rsid w:val="00304546"/>
    <w:rsid w:val="0031015A"/>
    <w:rsid w:val="00310BC0"/>
    <w:rsid w:val="003111AD"/>
    <w:rsid w:val="003146D7"/>
    <w:rsid w:val="00315D56"/>
    <w:rsid w:val="0031624D"/>
    <w:rsid w:val="003168C0"/>
    <w:rsid w:val="00316C8F"/>
    <w:rsid w:val="003213EF"/>
    <w:rsid w:val="00321426"/>
    <w:rsid w:val="00322CB9"/>
    <w:rsid w:val="00322D72"/>
    <w:rsid w:val="003233B5"/>
    <w:rsid w:val="00326828"/>
    <w:rsid w:val="00326AD1"/>
    <w:rsid w:val="00327355"/>
    <w:rsid w:val="003277AD"/>
    <w:rsid w:val="00330640"/>
    <w:rsid w:val="003348E9"/>
    <w:rsid w:val="00334E66"/>
    <w:rsid w:val="00334ED5"/>
    <w:rsid w:val="00335837"/>
    <w:rsid w:val="003359AE"/>
    <w:rsid w:val="00335DA6"/>
    <w:rsid w:val="003362F8"/>
    <w:rsid w:val="00337181"/>
    <w:rsid w:val="00337FE7"/>
    <w:rsid w:val="003403C5"/>
    <w:rsid w:val="00340B09"/>
    <w:rsid w:val="00341EA7"/>
    <w:rsid w:val="00342272"/>
    <w:rsid w:val="003438DC"/>
    <w:rsid w:val="00343ADB"/>
    <w:rsid w:val="003441A9"/>
    <w:rsid w:val="00344686"/>
    <w:rsid w:val="00347B28"/>
    <w:rsid w:val="003524B4"/>
    <w:rsid w:val="003530AC"/>
    <w:rsid w:val="0035320C"/>
    <w:rsid w:val="00353542"/>
    <w:rsid w:val="0035527C"/>
    <w:rsid w:val="003577A5"/>
    <w:rsid w:val="00360EA5"/>
    <w:rsid w:val="0036228D"/>
    <w:rsid w:val="0036251E"/>
    <w:rsid w:val="00362968"/>
    <w:rsid w:val="003629F8"/>
    <w:rsid w:val="003635B7"/>
    <w:rsid w:val="00363DFF"/>
    <w:rsid w:val="00364077"/>
    <w:rsid w:val="003643B0"/>
    <w:rsid w:val="003645DD"/>
    <w:rsid w:val="003663F1"/>
    <w:rsid w:val="00367C28"/>
    <w:rsid w:val="0037092F"/>
    <w:rsid w:val="00372924"/>
    <w:rsid w:val="00373489"/>
    <w:rsid w:val="003737E7"/>
    <w:rsid w:val="00381431"/>
    <w:rsid w:val="00382601"/>
    <w:rsid w:val="003833B4"/>
    <w:rsid w:val="003839BB"/>
    <w:rsid w:val="00383DB0"/>
    <w:rsid w:val="00385849"/>
    <w:rsid w:val="00385BF8"/>
    <w:rsid w:val="00385C32"/>
    <w:rsid w:val="00386CC2"/>
    <w:rsid w:val="003900D6"/>
    <w:rsid w:val="00390F0A"/>
    <w:rsid w:val="00392103"/>
    <w:rsid w:val="003922B1"/>
    <w:rsid w:val="00393462"/>
    <w:rsid w:val="00393F1E"/>
    <w:rsid w:val="00395E4E"/>
    <w:rsid w:val="0039692E"/>
    <w:rsid w:val="003970A3"/>
    <w:rsid w:val="003A18F7"/>
    <w:rsid w:val="003A2933"/>
    <w:rsid w:val="003A4929"/>
    <w:rsid w:val="003A6682"/>
    <w:rsid w:val="003A6AE5"/>
    <w:rsid w:val="003A7C4E"/>
    <w:rsid w:val="003B0A5C"/>
    <w:rsid w:val="003B1CC6"/>
    <w:rsid w:val="003B1E01"/>
    <w:rsid w:val="003B1E35"/>
    <w:rsid w:val="003B25DB"/>
    <w:rsid w:val="003B3193"/>
    <w:rsid w:val="003B38FB"/>
    <w:rsid w:val="003B7EB1"/>
    <w:rsid w:val="003C022D"/>
    <w:rsid w:val="003C02D6"/>
    <w:rsid w:val="003C1537"/>
    <w:rsid w:val="003C1BE4"/>
    <w:rsid w:val="003C26A1"/>
    <w:rsid w:val="003C2CD2"/>
    <w:rsid w:val="003C418E"/>
    <w:rsid w:val="003C51E8"/>
    <w:rsid w:val="003C5C47"/>
    <w:rsid w:val="003C6002"/>
    <w:rsid w:val="003C6F79"/>
    <w:rsid w:val="003D0A16"/>
    <w:rsid w:val="003D1DCF"/>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359"/>
    <w:rsid w:val="003F0C91"/>
    <w:rsid w:val="003F12B2"/>
    <w:rsid w:val="003F194E"/>
    <w:rsid w:val="003F23FD"/>
    <w:rsid w:val="003F25E2"/>
    <w:rsid w:val="003F2D65"/>
    <w:rsid w:val="003F50C5"/>
    <w:rsid w:val="003F547A"/>
    <w:rsid w:val="00403796"/>
    <w:rsid w:val="00404D22"/>
    <w:rsid w:val="004052E8"/>
    <w:rsid w:val="00406D76"/>
    <w:rsid w:val="004079CE"/>
    <w:rsid w:val="004106C8"/>
    <w:rsid w:val="00412DBF"/>
    <w:rsid w:val="00413E1A"/>
    <w:rsid w:val="004143DF"/>
    <w:rsid w:val="0041474F"/>
    <w:rsid w:val="00415584"/>
    <w:rsid w:val="00415785"/>
    <w:rsid w:val="004166E3"/>
    <w:rsid w:val="00420BE7"/>
    <w:rsid w:val="0042149C"/>
    <w:rsid w:val="00421FC8"/>
    <w:rsid w:val="0042215A"/>
    <w:rsid w:val="00422852"/>
    <w:rsid w:val="00422BF3"/>
    <w:rsid w:val="00425C54"/>
    <w:rsid w:val="00425CA0"/>
    <w:rsid w:val="004272D1"/>
    <w:rsid w:val="004328FA"/>
    <w:rsid w:val="00432BA2"/>
    <w:rsid w:val="00432EF3"/>
    <w:rsid w:val="00433900"/>
    <w:rsid w:val="00433EDE"/>
    <w:rsid w:val="0043498B"/>
    <w:rsid w:val="00435088"/>
    <w:rsid w:val="004375E7"/>
    <w:rsid w:val="004402BD"/>
    <w:rsid w:val="00441780"/>
    <w:rsid w:val="00442179"/>
    <w:rsid w:val="004431EF"/>
    <w:rsid w:val="00444136"/>
    <w:rsid w:val="00445236"/>
    <w:rsid w:val="004461A1"/>
    <w:rsid w:val="00446B90"/>
    <w:rsid w:val="00447B16"/>
    <w:rsid w:val="00447FAF"/>
    <w:rsid w:val="004501A7"/>
    <w:rsid w:val="004504D8"/>
    <w:rsid w:val="00450C85"/>
    <w:rsid w:val="00453092"/>
    <w:rsid w:val="0045541B"/>
    <w:rsid w:val="004565BE"/>
    <w:rsid w:val="0046002D"/>
    <w:rsid w:val="004631F7"/>
    <w:rsid w:val="004648B1"/>
    <w:rsid w:val="00466831"/>
    <w:rsid w:val="00466F66"/>
    <w:rsid w:val="00467FD9"/>
    <w:rsid w:val="00471374"/>
    <w:rsid w:val="0047182C"/>
    <w:rsid w:val="00473175"/>
    <w:rsid w:val="00474686"/>
    <w:rsid w:val="004749CE"/>
    <w:rsid w:val="004766FA"/>
    <w:rsid w:val="00480117"/>
    <w:rsid w:val="00480722"/>
    <w:rsid w:val="004849A4"/>
    <w:rsid w:val="0048577D"/>
    <w:rsid w:val="0048689A"/>
    <w:rsid w:val="00487948"/>
    <w:rsid w:val="0049117D"/>
    <w:rsid w:val="00491BB8"/>
    <w:rsid w:val="00492FBA"/>
    <w:rsid w:val="00496417"/>
    <w:rsid w:val="004974F0"/>
    <w:rsid w:val="004A1B82"/>
    <w:rsid w:val="004A3351"/>
    <w:rsid w:val="004A33F7"/>
    <w:rsid w:val="004A3F42"/>
    <w:rsid w:val="004A427D"/>
    <w:rsid w:val="004A4C7A"/>
    <w:rsid w:val="004A7A5D"/>
    <w:rsid w:val="004B1FC0"/>
    <w:rsid w:val="004B228C"/>
    <w:rsid w:val="004B2738"/>
    <w:rsid w:val="004B2F40"/>
    <w:rsid w:val="004B64A6"/>
    <w:rsid w:val="004C3369"/>
    <w:rsid w:val="004C4725"/>
    <w:rsid w:val="004C4EBC"/>
    <w:rsid w:val="004C55B3"/>
    <w:rsid w:val="004C6014"/>
    <w:rsid w:val="004C6AD5"/>
    <w:rsid w:val="004C738A"/>
    <w:rsid w:val="004C7B7B"/>
    <w:rsid w:val="004D2040"/>
    <w:rsid w:val="004D22DB"/>
    <w:rsid w:val="004D26FA"/>
    <w:rsid w:val="004D2AF4"/>
    <w:rsid w:val="004D64F0"/>
    <w:rsid w:val="004E107B"/>
    <w:rsid w:val="004E19D3"/>
    <w:rsid w:val="004E3477"/>
    <w:rsid w:val="004E5032"/>
    <w:rsid w:val="004E6EFB"/>
    <w:rsid w:val="004F1BE5"/>
    <w:rsid w:val="004F2FB8"/>
    <w:rsid w:val="004F424F"/>
    <w:rsid w:val="004F612F"/>
    <w:rsid w:val="004F62BD"/>
    <w:rsid w:val="004F6B82"/>
    <w:rsid w:val="00500FD4"/>
    <w:rsid w:val="005020BA"/>
    <w:rsid w:val="005022ED"/>
    <w:rsid w:val="0050293A"/>
    <w:rsid w:val="00504A18"/>
    <w:rsid w:val="005054CB"/>
    <w:rsid w:val="0050551E"/>
    <w:rsid w:val="00505A04"/>
    <w:rsid w:val="0050698A"/>
    <w:rsid w:val="00510022"/>
    <w:rsid w:val="005102EB"/>
    <w:rsid w:val="0051198F"/>
    <w:rsid w:val="00511F83"/>
    <w:rsid w:val="0051416A"/>
    <w:rsid w:val="00515B1F"/>
    <w:rsid w:val="00515E0D"/>
    <w:rsid w:val="00515FB3"/>
    <w:rsid w:val="00517173"/>
    <w:rsid w:val="00521681"/>
    <w:rsid w:val="0052229A"/>
    <w:rsid w:val="0052257A"/>
    <w:rsid w:val="00522888"/>
    <w:rsid w:val="00524744"/>
    <w:rsid w:val="005250C2"/>
    <w:rsid w:val="00526A73"/>
    <w:rsid w:val="00526C75"/>
    <w:rsid w:val="00532719"/>
    <w:rsid w:val="00533128"/>
    <w:rsid w:val="005339DA"/>
    <w:rsid w:val="0053625C"/>
    <w:rsid w:val="00536AC2"/>
    <w:rsid w:val="005371E4"/>
    <w:rsid w:val="0054079E"/>
    <w:rsid w:val="00540A04"/>
    <w:rsid w:val="00541737"/>
    <w:rsid w:val="0054193C"/>
    <w:rsid w:val="0054217D"/>
    <w:rsid w:val="00542276"/>
    <w:rsid w:val="0054693B"/>
    <w:rsid w:val="00546D72"/>
    <w:rsid w:val="00550801"/>
    <w:rsid w:val="005510A9"/>
    <w:rsid w:val="005523CD"/>
    <w:rsid w:val="005532E5"/>
    <w:rsid w:val="00554124"/>
    <w:rsid w:val="00557B35"/>
    <w:rsid w:val="0056088A"/>
    <w:rsid w:val="00561CD8"/>
    <w:rsid w:val="00563DD0"/>
    <w:rsid w:val="00563DEC"/>
    <w:rsid w:val="0056745E"/>
    <w:rsid w:val="005707EE"/>
    <w:rsid w:val="005716F3"/>
    <w:rsid w:val="00571EE7"/>
    <w:rsid w:val="005744AF"/>
    <w:rsid w:val="00575CEB"/>
    <w:rsid w:val="00576218"/>
    <w:rsid w:val="00576582"/>
    <w:rsid w:val="00576836"/>
    <w:rsid w:val="00576A01"/>
    <w:rsid w:val="0057705A"/>
    <w:rsid w:val="00577372"/>
    <w:rsid w:val="005773B6"/>
    <w:rsid w:val="00577713"/>
    <w:rsid w:val="00577B03"/>
    <w:rsid w:val="0058085F"/>
    <w:rsid w:val="005816CF"/>
    <w:rsid w:val="005831D0"/>
    <w:rsid w:val="00587FD5"/>
    <w:rsid w:val="005917B4"/>
    <w:rsid w:val="00592FE2"/>
    <w:rsid w:val="005930C4"/>
    <w:rsid w:val="005931F6"/>
    <w:rsid w:val="00593CD4"/>
    <w:rsid w:val="0059585D"/>
    <w:rsid w:val="00596DDB"/>
    <w:rsid w:val="005A0D51"/>
    <w:rsid w:val="005A1DF1"/>
    <w:rsid w:val="005A20CB"/>
    <w:rsid w:val="005A3563"/>
    <w:rsid w:val="005A618F"/>
    <w:rsid w:val="005A7D53"/>
    <w:rsid w:val="005B013F"/>
    <w:rsid w:val="005B08FA"/>
    <w:rsid w:val="005B11E0"/>
    <w:rsid w:val="005B16E0"/>
    <w:rsid w:val="005B1902"/>
    <w:rsid w:val="005B377A"/>
    <w:rsid w:val="005B4023"/>
    <w:rsid w:val="005B6D07"/>
    <w:rsid w:val="005B75E6"/>
    <w:rsid w:val="005C00AD"/>
    <w:rsid w:val="005C035E"/>
    <w:rsid w:val="005C0A31"/>
    <w:rsid w:val="005C195E"/>
    <w:rsid w:val="005C1C91"/>
    <w:rsid w:val="005C1F77"/>
    <w:rsid w:val="005C5815"/>
    <w:rsid w:val="005C7EB8"/>
    <w:rsid w:val="005D11B0"/>
    <w:rsid w:val="005D11BF"/>
    <w:rsid w:val="005D335E"/>
    <w:rsid w:val="005D4551"/>
    <w:rsid w:val="005D7BDF"/>
    <w:rsid w:val="005E163C"/>
    <w:rsid w:val="005E5A46"/>
    <w:rsid w:val="005E5E8D"/>
    <w:rsid w:val="005E5F63"/>
    <w:rsid w:val="005E6449"/>
    <w:rsid w:val="005E70CC"/>
    <w:rsid w:val="005F051F"/>
    <w:rsid w:val="005F161F"/>
    <w:rsid w:val="005F17E3"/>
    <w:rsid w:val="005F238D"/>
    <w:rsid w:val="005F2ADB"/>
    <w:rsid w:val="005F3183"/>
    <w:rsid w:val="005F365D"/>
    <w:rsid w:val="005F4134"/>
    <w:rsid w:val="005F53E2"/>
    <w:rsid w:val="005F6BBD"/>
    <w:rsid w:val="005F70A0"/>
    <w:rsid w:val="005F73CA"/>
    <w:rsid w:val="005F7A76"/>
    <w:rsid w:val="005F7AB5"/>
    <w:rsid w:val="00600FAC"/>
    <w:rsid w:val="0060199D"/>
    <w:rsid w:val="00602304"/>
    <w:rsid w:val="00603522"/>
    <w:rsid w:val="006062B3"/>
    <w:rsid w:val="00606986"/>
    <w:rsid w:val="00606B41"/>
    <w:rsid w:val="006072C7"/>
    <w:rsid w:val="00610670"/>
    <w:rsid w:val="00611ED7"/>
    <w:rsid w:val="006125DB"/>
    <w:rsid w:val="00612E62"/>
    <w:rsid w:val="00613981"/>
    <w:rsid w:val="00614BAB"/>
    <w:rsid w:val="00617147"/>
    <w:rsid w:val="00624BB8"/>
    <w:rsid w:val="00626F98"/>
    <w:rsid w:val="0063003E"/>
    <w:rsid w:val="00630697"/>
    <w:rsid w:val="00633D9E"/>
    <w:rsid w:val="00634EDF"/>
    <w:rsid w:val="0063531B"/>
    <w:rsid w:val="0063697B"/>
    <w:rsid w:val="006439B5"/>
    <w:rsid w:val="00643E7F"/>
    <w:rsid w:val="0064471E"/>
    <w:rsid w:val="00646DAC"/>
    <w:rsid w:val="006477A8"/>
    <w:rsid w:val="006501EE"/>
    <w:rsid w:val="006502E5"/>
    <w:rsid w:val="00650D2F"/>
    <w:rsid w:val="006510F4"/>
    <w:rsid w:val="00652322"/>
    <w:rsid w:val="0065323F"/>
    <w:rsid w:val="00653CE8"/>
    <w:rsid w:val="0065516A"/>
    <w:rsid w:val="00656651"/>
    <w:rsid w:val="00660791"/>
    <w:rsid w:val="006626FC"/>
    <w:rsid w:val="0066570A"/>
    <w:rsid w:val="00665AFE"/>
    <w:rsid w:val="00665D6B"/>
    <w:rsid w:val="0066722D"/>
    <w:rsid w:val="00667379"/>
    <w:rsid w:val="006715D4"/>
    <w:rsid w:val="00672418"/>
    <w:rsid w:val="00672BC2"/>
    <w:rsid w:val="006753CD"/>
    <w:rsid w:val="00676C7A"/>
    <w:rsid w:val="0068038F"/>
    <w:rsid w:val="006805BF"/>
    <w:rsid w:val="006810B6"/>
    <w:rsid w:val="00682B0C"/>
    <w:rsid w:val="00683449"/>
    <w:rsid w:val="006834EA"/>
    <w:rsid w:val="0068399A"/>
    <w:rsid w:val="00684167"/>
    <w:rsid w:val="00687F49"/>
    <w:rsid w:val="00690FFF"/>
    <w:rsid w:val="00692A54"/>
    <w:rsid w:val="00692B6E"/>
    <w:rsid w:val="0069453F"/>
    <w:rsid w:val="00695347"/>
    <w:rsid w:val="0069732C"/>
    <w:rsid w:val="00697431"/>
    <w:rsid w:val="0069761C"/>
    <w:rsid w:val="00697E25"/>
    <w:rsid w:val="006A0C4A"/>
    <w:rsid w:val="006A11F1"/>
    <w:rsid w:val="006A1999"/>
    <w:rsid w:val="006A213F"/>
    <w:rsid w:val="006A3688"/>
    <w:rsid w:val="006A405A"/>
    <w:rsid w:val="006A4E0D"/>
    <w:rsid w:val="006A59DF"/>
    <w:rsid w:val="006A61BA"/>
    <w:rsid w:val="006B0FBC"/>
    <w:rsid w:val="006B1600"/>
    <w:rsid w:val="006B1CC4"/>
    <w:rsid w:val="006B1E6C"/>
    <w:rsid w:val="006B22D5"/>
    <w:rsid w:val="006B45FB"/>
    <w:rsid w:val="006B5363"/>
    <w:rsid w:val="006B6193"/>
    <w:rsid w:val="006B707A"/>
    <w:rsid w:val="006B7ADD"/>
    <w:rsid w:val="006C145E"/>
    <w:rsid w:val="006C30EC"/>
    <w:rsid w:val="006C678B"/>
    <w:rsid w:val="006C6D1A"/>
    <w:rsid w:val="006C7387"/>
    <w:rsid w:val="006C742D"/>
    <w:rsid w:val="006C7886"/>
    <w:rsid w:val="006D0867"/>
    <w:rsid w:val="006D08E1"/>
    <w:rsid w:val="006D2CFD"/>
    <w:rsid w:val="006D47E9"/>
    <w:rsid w:val="006D6F58"/>
    <w:rsid w:val="006E39DC"/>
    <w:rsid w:val="006E5894"/>
    <w:rsid w:val="006E59E0"/>
    <w:rsid w:val="006E61FE"/>
    <w:rsid w:val="006E634E"/>
    <w:rsid w:val="006E7D29"/>
    <w:rsid w:val="006F2522"/>
    <w:rsid w:val="006F6E92"/>
    <w:rsid w:val="007008E6"/>
    <w:rsid w:val="00702716"/>
    <w:rsid w:val="00702745"/>
    <w:rsid w:val="00702959"/>
    <w:rsid w:val="00702C5C"/>
    <w:rsid w:val="00703305"/>
    <w:rsid w:val="007037CC"/>
    <w:rsid w:val="00705B58"/>
    <w:rsid w:val="00707534"/>
    <w:rsid w:val="007076DF"/>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4A3"/>
    <w:rsid w:val="0072691E"/>
    <w:rsid w:val="00726999"/>
    <w:rsid w:val="00726CBD"/>
    <w:rsid w:val="00727412"/>
    <w:rsid w:val="007274A2"/>
    <w:rsid w:val="00727698"/>
    <w:rsid w:val="00730F51"/>
    <w:rsid w:val="00732E2B"/>
    <w:rsid w:val="00733CD1"/>
    <w:rsid w:val="007342AA"/>
    <w:rsid w:val="007362EE"/>
    <w:rsid w:val="00736C96"/>
    <w:rsid w:val="00743459"/>
    <w:rsid w:val="0074452F"/>
    <w:rsid w:val="0074584A"/>
    <w:rsid w:val="00745B04"/>
    <w:rsid w:val="00751D84"/>
    <w:rsid w:val="007549AA"/>
    <w:rsid w:val="00754CB5"/>
    <w:rsid w:val="00756C65"/>
    <w:rsid w:val="007579FF"/>
    <w:rsid w:val="0076086E"/>
    <w:rsid w:val="007608F3"/>
    <w:rsid w:val="00760F6D"/>
    <w:rsid w:val="00761AB6"/>
    <w:rsid w:val="00762023"/>
    <w:rsid w:val="00763793"/>
    <w:rsid w:val="007639A1"/>
    <w:rsid w:val="007646F4"/>
    <w:rsid w:val="007659E7"/>
    <w:rsid w:val="00770F51"/>
    <w:rsid w:val="0077106B"/>
    <w:rsid w:val="00771549"/>
    <w:rsid w:val="00772E74"/>
    <w:rsid w:val="00774233"/>
    <w:rsid w:val="00774CBC"/>
    <w:rsid w:val="00774D80"/>
    <w:rsid w:val="00774FC8"/>
    <w:rsid w:val="00775D02"/>
    <w:rsid w:val="00775F44"/>
    <w:rsid w:val="00776AC5"/>
    <w:rsid w:val="00777EA9"/>
    <w:rsid w:val="00780189"/>
    <w:rsid w:val="00780AD6"/>
    <w:rsid w:val="007858A7"/>
    <w:rsid w:val="00785FEE"/>
    <w:rsid w:val="00786B38"/>
    <w:rsid w:val="00790FA2"/>
    <w:rsid w:val="0079108F"/>
    <w:rsid w:val="007912B5"/>
    <w:rsid w:val="00792527"/>
    <w:rsid w:val="0079391B"/>
    <w:rsid w:val="007951A3"/>
    <w:rsid w:val="007965C8"/>
    <w:rsid w:val="007968EE"/>
    <w:rsid w:val="00796C2C"/>
    <w:rsid w:val="00796C98"/>
    <w:rsid w:val="007A013B"/>
    <w:rsid w:val="007A06C6"/>
    <w:rsid w:val="007A09C4"/>
    <w:rsid w:val="007A2C2B"/>
    <w:rsid w:val="007A5164"/>
    <w:rsid w:val="007A56ED"/>
    <w:rsid w:val="007A65CD"/>
    <w:rsid w:val="007A698C"/>
    <w:rsid w:val="007A6C01"/>
    <w:rsid w:val="007A6D83"/>
    <w:rsid w:val="007A74B7"/>
    <w:rsid w:val="007A771D"/>
    <w:rsid w:val="007B06C0"/>
    <w:rsid w:val="007B111F"/>
    <w:rsid w:val="007B26AC"/>
    <w:rsid w:val="007B29D4"/>
    <w:rsid w:val="007B395C"/>
    <w:rsid w:val="007B4B6F"/>
    <w:rsid w:val="007B55E6"/>
    <w:rsid w:val="007B5A61"/>
    <w:rsid w:val="007B716C"/>
    <w:rsid w:val="007B73EA"/>
    <w:rsid w:val="007C044E"/>
    <w:rsid w:val="007C31BC"/>
    <w:rsid w:val="007C4C5C"/>
    <w:rsid w:val="007C6038"/>
    <w:rsid w:val="007C716A"/>
    <w:rsid w:val="007D06E5"/>
    <w:rsid w:val="007D24CA"/>
    <w:rsid w:val="007D414A"/>
    <w:rsid w:val="007D4486"/>
    <w:rsid w:val="007D620D"/>
    <w:rsid w:val="007D69D2"/>
    <w:rsid w:val="007E074C"/>
    <w:rsid w:val="007E2032"/>
    <w:rsid w:val="007E42BE"/>
    <w:rsid w:val="007E4537"/>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7F765C"/>
    <w:rsid w:val="0080106E"/>
    <w:rsid w:val="00801EED"/>
    <w:rsid w:val="008022CE"/>
    <w:rsid w:val="00803A3B"/>
    <w:rsid w:val="00804E36"/>
    <w:rsid w:val="00806812"/>
    <w:rsid w:val="0080796F"/>
    <w:rsid w:val="008113A2"/>
    <w:rsid w:val="00811689"/>
    <w:rsid w:val="0081369B"/>
    <w:rsid w:val="0081370C"/>
    <w:rsid w:val="008140A4"/>
    <w:rsid w:val="00815A96"/>
    <w:rsid w:val="0081612F"/>
    <w:rsid w:val="0082013D"/>
    <w:rsid w:val="00820BB8"/>
    <w:rsid w:val="0082153C"/>
    <w:rsid w:val="00823113"/>
    <w:rsid w:val="00824146"/>
    <w:rsid w:val="00824794"/>
    <w:rsid w:val="00825717"/>
    <w:rsid w:val="008273C6"/>
    <w:rsid w:val="00827AA3"/>
    <w:rsid w:val="00830D52"/>
    <w:rsid w:val="00831512"/>
    <w:rsid w:val="008315E5"/>
    <w:rsid w:val="008316A6"/>
    <w:rsid w:val="00831D18"/>
    <w:rsid w:val="00832DD6"/>
    <w:rsid w:val="00833007"/>
    <w:rsid w:val="00833AB8"/>
    <w:rsid w:val="0083438E"/>
    <w:rsid w:val="0083443C"/>
    <w:rsid w:val="00834707"/>
    <w:rsid w:val="008359E9"/>
    <w:rsid w:val="008369EB"/>
    <w:rsid w:val="00836F27"/>
    <w:rsid w:val="00840ACF"/>
    <w:rsid w:val="00841133"/>
    <w:rsid w:val="00841296"/>
    <w:rsid w:val="008426A4"/>
    <w:rsid w:val="00843ABF"/>
    <w:rsid w:val="00843F6C"/>
    <w:rsid w:val="008446A2"/>
    <w:rsid w:val="00844927"/>
    <w:rsid w:val="00844FED"/>
    <w:rsid w:val="00845736"/>
    <w:rsid w:val="00845E01"/>
    <w:rsid w:val="00845F94"/>
    <w:rsid w:val="00846CF5"/>
    <w:rsid w:val="00847987"/>
    <w:rsid w:val="00852232"/>
    <w:rsid w:val="00852485"/>
    <w:rsid w:val="0085265B"/>
    <w:rsid w:val="00852CEA"/>
    <w:rsid w:val="008537DF"/>
    <w:rsid w:val="00853E5B"/>
    <w:rsid w:val="008541A7"/>
    <w:rsid w:val="00854D0C"/>
    <w:rsid w:val="0085532A"/>
    <w:rsid w:val="00855924"/>
    <w:rsid w:val="00856177"/>
    <w:rsid w:val="008574BC"/>
    <w:rsid w:val="00857F74"/>
    <w:rsid w:val="008603F8"/>
    <w:rsid w:val="00860861"/>
    <w:rsid w:val="0086157E"/>
    <w:rsid w:val="008616B8"/>
    <w:rsid w:val="0086181A"/>
    <w:rsid w:val="008627A0"/>
    <w:rsid w:val="008637C3"/>
    <w:rsid w:val="008639E7"/>
    <w:rsid w:val="00864719"/>
    <w:rsid w:val="008676EC"/>
    <w:rsid w:val="00867AC4"/>
    <w:rsid w:val="00867ED7"/>
    <w:rsid w:val="0087080B"/>
    <w:rsid w:val="00870A43"/>
    <w:rsid w:val="00871D41"/>
    <w:rsid w:val="00872EF9"/>
    <w:rsid w:val="00873254"/>
    <w:rsid w:val="00873411"/>
    <w:rsid w:val="00873DB1"/>
    <w:rsid w:val="00873F1C"/>
    <w:rsid w:val="008751BF"/>
    <w:rsid w:val="00876DFD"/>
    <w:rsid w:val="008770D9"/>
    <w:rsid w:val="00877C96"/>
    <w:rsid w:val="00880A59"/>
    <w:rsid w:val="00883BA7"/>
    <w:rsid w:val="00884AC1"/>
    <w:rsid w:val="008865A3"/>
    <w:rsid w:val="008901C2"/>
    <w:rsid w:val="00890440"/>
    <w:rsid w:val="0089076F"/>
    <w:rsid w:val="008934B8"/>
    <w:rsid w:val="00893C19"/>
    <w:rsid w:val="0089558E"/>
    <w:rsid w:val="0089649D"/>
    <w:rsid w:val="008974A7"/>
    <w:rsid w:val="008A0450"/>
    <w:rsid w:val="008A128C"/>
    <w:rsid w:val="008A140F"/>
    <w:rsid w:val="008A16F4"/>
    <w:rsid w:val="008A1A35"/>
    <w:rsid w:val="008A3A46"/>
    <w:rsid w:val="008A3F11"/>
    <w:rsid w:val="008A413A"/>
    <w:rsid w:val="008A5B23"/>
    <w:rsid w:val="008A6E24"/>
    <w:rsid w:val="008B1FFF"/>
    <w:rsid w:val="008B3391"/>
    <w:rsid w:val="008B45EF"/>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E3F"/>
    <w:rsid w:val="008F01A4"/>
    <w:rsid w:val="008F240A"/>
    <w:rsid w:val="008F38B4"/>
    <w:rsid w:val="008F4C35"/>
    <w:rsid w:val="008F58C5"/>
    <w:rsid w:val="008F599E"/>
    <w:rsid w:val="008F5C7B"/>
    <w:rsid w:val="008F606E"/>
    <w:rsid w:val="008F7F39"/>
    <w:rsid w:val="00900842"/>
    <w:rsid w:val="0090196F"/>
    <w:rsid w:val="00901B04"/>
    <w:rsid w:val="00901CBE"/>
    <w:rsid w:val="0090264F"/>
    <w:rsid w:val="00904244"/>
    <w:rsid w:val="00904B8E"/>
    <w:rsid w:val="0090623E"/>
    <w:rsid w:val="00906A02"/>
    <w:rsid w:val="009072C5"/>
    <w:rsid w:val="009079CD"/>
    <w:rsid w:val="00907B51"/>
    <w:rsid w:val="00910C94"/>
    <w:rsid w:val="0091323D"/>
    <w:rsid w:val="00915F9D"/>
    <w:rsid w:val="009167D5"/>
    <w:rsid w:val="00916958"/>
    <w:rsid w:val="00917663"/>
    <w:rsid w:val="009178C2"/>
    <w:rsid w:val="00917ABC"/>
    <w:rsid w:val="00920495"/>
    <w:rsid w:val="00922EFC"/>
    <w:rsid w:val="00923C7A"/>
    <w:rsid w:val="00925BAA"/>
    <w:rsid w:val="00927FC5"/>
    <w:rsid w:val="00930639"/>
    <w:rsid w:val="009313C2"/>
    <w:rsid w:val="0093176F"/>
    <w:rsid w:val="00931CFE"/>
    <w:rsid w:val="00934B18"/>
    <w:rsid w:val="00934BEB"/>
    <w:rsid w:val="00935624"/>
    <w:rsid w:val="00936142"/>
    <w:rsid w:val="00936A68"/>
    <w:rsid w:val="00937DDD"/>
    <w:rsid w:val="00943108"/>
    <w:rsid w:val="00946125"/>
    <w:rsid w:val="009467B6"/>
    <w:rsid w:val="00950FF5"/>
    <w:rsid w:val="0095170F"/>
    <w:rsid w:val="00952231"/>
    <w:rsid w:val="00952645"/>
    <w:rsid w:val="00952EED"/>
    <w:rsid w:val="0095470C"/>
    <w:rsid w:val="00954AE9"/>
    <w:rsid w:val="0095554F"/>
    <w:rsid w:val="00956452"/>
    <w:rsid w:val="00960852"/>
    <w:rsid w:val="00961280"/>
    <w:rsid w:val="0096153B"/>
    <w:rsid w:val="009627C7"/>
    <w:rsid w:val="00962D84"/>
    <w:rsid w:val="00965CCC"/>
    <w:rsid w:val="00966429"/>
    <w:rsid w:val="00966F7B"/>
    <w:rsid w:val="00966FDC"/>
    <w:rsid w:val="00970A35"/>
    <w:rsid w:val="00970DF8"/>
    <w:rsid w:val="00973CCE"/>
    <w:rsid w:val="00973F4D"/>
    <w:rsid w:val="009753F2"/>
    <w:rsid w:val="00976065"/>
    <w:rsid w:val="009771C9"/>
    <w:rsid w:val="00977E89"/>
    <w:rsid w:val="009802AE"/>
    <w:rsid w:val="00980CE7"/>
    <w:rsid w:val="00980F3D"/>
    <w:rsid w:val="00981681"/>
    <w:rsid w:val="00981AB0"/>
    <w:rsid w:val="00981CF6"/>
    <w:rsid w:val="00982142"/>
    <w:rsid w:val="009837EB"/>
    <w:rsid w:val="00984043"/>
    <w:rsid w:val="0098463E"/>
    <w:rsid w:val="00984B04"/>
    <w:rsid w:val="00985502"/>
    <w:rsid w:val="00986477"/>
    <w:rsid w:val="00987AB4"/>
    <w:rsid w:val="00987C04"/>
    <w:rsid w:val="00990AD5"/>
    <w:rsid w:val="00991239"/>
    <w:rsid w:val="009915AE"/>
    <w:rsid w:val="00993983"/>
    <w:rsid w:val="00995376"/>
    <w:rsid w:val="00997360"/>
    <w:rsid w:val="009A063B"/>
    <w:rsid w:val="009A0C65"/>
    <w:rsid w:val="009A294F"/>
    <w:rsid w:val="009A32D3"/>
    <w:rsid w:val="009A4119"/>
    <w:rsid w:val="009A4366"/>
    <w:rsid w:val="009A44C9"/>
    <w:rsid w:val="009A6CD7"/>
    <w:rsid w:val="009A7137"/>
    <w:rsid w:val="009A771C"/>
    <w:rsid w:val="009B00BE"/>
    <w:rsid w:val="009B0818"/>
    <w:rsid w:val="009B18A2"/>
    <w:rsid w:val="009B2607"/>
    <w:rsid w:val="009B289A"/>
    <w:rsid w:val="009B3C53"/>
    <w:rsid w:val="009B3CAE"/>
    <w:rsid w:val="009B4113"/>
    <w:rsid w:val="009B4CB8"/>
    <w:rsid w:val="009B4F31"/>
    <w:rsid w:val="009B5BFC"/>
    <w:rsid w:val="009B7C03"/>
    <w:rsid w:val="009C07ED"/>
    <w:rsid w:val="009C163C"/>
    <w:rsid w:val="009C24B9"/>
    <w:rsid w:val="009C2EEF"/>
    <w:rsid w:val="009C445B"/>
    <w:rsid w:val="009C5102"/>
    <w:rsid w:val="009C5155"/>
    <w:rsid w:val="009C6876"/>
    <w:rsid w:val="009C6BC3"/>
    <w:rsid w:val="009D00CD"/>
    <w:rsid w:val="009D0AD3"/>
    <w:rsid w:val="009D3883"/>
    <w:rsid w:val="009D4AE6"/>
    <w:rsid w:val="009D71EF"/>
    <w:rsid w:val="009E0821"/>
    <w:rsid w:val="009E0825"/>
    <w:rsid w:val="009E3046"/>
    <w:rsid w:val="009E5310"/>
    <w:rsid w:val="009E53DC"/>
    <w:rsid w:val="009E7299"/>
    <w:rsid w:val="009F0696"/>
    <w:rsid w:val="009F099B"/>
    <w:rsid w:val="009F18F5"/>
    <w:rsid w:val="009F1C9F"/>
    <w:rsid w:val="009F2B83"/>
    <w:rsid w:val="009F3B6F"/>
    <w:rsid w:val="009F3CFA"/>
    <w:rsid w:val="009F5DB1"/>
    <w:rsid w:val="009F6A30"/>
    <w:rsid w:val="009F6E4A"/>
    <w:rsid w:val="00A02B3A"/>
    <w:rsid w:val="00A04118"/>
    <w:rsid w:val="00A05690"/>
    <w:rsid w:val="00A05DCC"/>
    <w:rsid w:val="00A0706A"/>
    <w:rsid w:val="00A103E5"/>
    <w:rsid w:val="00A104ED"/>
    <w:rsid w:val="00A10C39"/>
    <w:rsid w:val="00A12397"/>
    <w:rsid w:val="00A13502"/>
    <w:rsid w:val="00A13731"/>
    <w:rsid w:val="00A13E26"/>
    <w:rsid w:val="00A15651"/>
    <w:rsid w:val="00A17E13"/>
    <w:rsid w:val="00A213D2"/>
    <w:rsid w:val="00A22E25"/>
    <w:rsid w:val="00A22FA6"/>
    <w:rsid w:val="00A23452"/>
    <w:rsid w:val="00A2506A"/>
    <w:rsid w:val="00A26C70"/>
    <w:rsid w:val="00A30133"/>
    <w:rsid w:val="00A302E4"/>
    <w:rsid w:val="00A30C2E"/>
    <w:rsid w:val="00A31FD7"/>
    <w:rsid w:val="00A32238"/>
    <w:rsid w:val="00A3301C"/>
    <w:rsid w:val="00A33074"/>
    <w:rsid w:val="00A356B2"/>
    <w:rsid w:val="00A37DD0"/>
    <w:rsid w:val="00A40627"/>
    <w:rsid w:val="00A41856"/>
    <w:rsid w:val="00A43FC3"/>
    <w:rsid w:val="00A4565C"/>
    <w:rsid w:val="00A45BBC"/>
    <w:rsid w:val="00A46FC2"/>
    <w:rsid w:val="00A5354E"/>
    <w:rsid w:val="00A53F95"/>
    <w:rsid w:val="00A547AC"/>
    <w:rsid w:val="00A5545B"/>
    <w:rsid w:val="00A55667"/>
    <w:rsid w:val="00A57579"/>
    <w:rsid w:val="00A577A7"/>
    <w:rsid w:val="00A616AB"/>
    <w:rsid w:val="00A624AE"/>
    <w:rsid w:val="00A63A75"/>
    <w:rsid w:val="00A640D0"/>
    <w:rsid w:val="00A64D57"/>
    <w:rsid w:val="00A64F4C"/>
    <w:rsid w:val="00A658F4"/>
    <w:rsid w:val="00A65992"/>
    <w:rsid w:val="00A66649"/>
    <w:rsid w:val="00A6711B"/>
    <w:rsid w:val="00A71B81"/>
    <w:rsid w:val="00A726C9"/>
    <w:rsid w:val="00A72C7B"/>
    <w:rsid w:val="00A73786"/>
    <w:rsid w:val="00A74FA3"/>
    <w:rsid w:val="00A756AD"/>
    <w:rsid w:val="00A75972"/>
    <w:rsid w:val="00A77EEA"/>
    <w:rsid w:val="00A82596"/>
    <w:rsid w:val="00A8271F"/>
    <w:rsid w:val="00A839CE"/>
    <w:rsid w:val="00A84D2F"/>
    <w:rsid w:val="00A852AF"/>
    <w:rsid w:val="00A85A4E"/>
    <w:rsid w:val="00A85A66"/>
    <w:rsid w:val="00A85BF3"/>
    <w:rsid w:val="00A867BB"/>
    <w:rsid w:val="00A907B3"/>
    <w:rsid w:val="00A92043"/>
    <w:rsid w:val="00A924CB"/>
    <w:rsid w:val="00A92A8A"/>
    <w:rsid w:val="00A95B7C"/>
    <w:rsid w:val="00A9624E"/>
    <w:rsid w:val="00A967CB"/>
    <w:rsid w:val="00A96E11"/>
    <w:rsid w:val="00A96FE5"/>
    <w:rsid w:val="00AA04F3"/>
    <w:rsid w:val="00AA140B"/>
    <w:rsid w:val="00AA18F1"/>
    <w:rsid w:val="00AA4D7E"/>
    <w:rsid w:val="00AA5DAE"/>
    <w:rsid w:val="00AA639D"/>
    <w:rsid w:val="00AA7E88"/>
    <w:rsid w:val="00AB057C"/>
    <w:rsid w:val="00AB1079"/>
    <w:rsid w:val="00AB1924"/>
    <w:rsid w:val="00AB1E55"/>
    <w:rsid w:val="00AB26EE"/>
    <w:rsid w:val="00AB26F2"/>
    <w:rsid w:val="00AB2AD0"/>
    <w:rsid w:val="00AB2CB5"/>
    <w:rsid w:val="00AB2F18"/>
    <w:rsid w:val="00AB4165"/>
    <w:rsid w:val="00AB5367"/>
    <w:rsid w:val="00AB74A3"/>
    <w:rsid w:val="00AB76CB"/>
    <w:rsid w:val="00AC053F"/>
    <w:rsid w:val="00AC0603"/>
    <w:rsid w:val="00AC1DBC"/>
    <w:rsid w:val="00AC4054"/>
    <w:rsid w:val="00AC45A8"/>
    <w:rsid w:val="00AD0208"/>
    <w:rsid w:val="00AD08E4"/>
    <w:rsid w:val="00AD09AB"/>
    <w:rsid w:val="00AD3080"/>
    <w:rsid w:val="00AD53F1"/>
    <w:rsid w:val="00AD6F37"/>
    <w:rsid w:val="00AE2FE4"/>
    <w:rsid w:val="00AE309D"/>
    <w:rsid w:val="00AE45D7"/>
    <w:rsid w:val="00AE6ACE"/>
    <w:rsid w:val="00AF267C"/>
    <w:rsid w:val="00AF5943"/>
    <w:rsid w:val="00AF5AD9"/>
    <w:rsid w:val="00AF6321"/>
    <w:rsid w:val="00AF6B50"/>
    <w:rsid w:val="00AF6C68"/>
    <w:rsid w:val="00B00ABA"/>
    <w:rsid w:val="00B01037"/>
    <w:rsid w:val="00B01F31"/>
    <w:rsid w:val="00B0262F"/>
    <w:rsid w:val="00B026C8"/>
    <w:rsid w:val="00B02DE8"/>
    <w:rsid w:val="00B02E9E"/>
    <w:rsid w:val="00B03411"/>
    <w:rsid w:val="00B043F9"/>
    <w:rsid w:val="00B056ED"/>
    <w:rsid w:val="00B06197"/>
    <w:rsid w:val="00B100F9"/>
    <w:rsid w:val="00B105D3"/>
    <w:rsid w:val="00B12747"/>
    <w:rsid w:val="00B12F97"/>
    <w:rsid w:val="00B13060"/>
    <w:rsid w:val="00B1442F"/>
    <w:rsid w:val="00B14A5C"/>
    <w:rsid w:val="00B14D66"/>
    <w:rsid w:val="00B2137C"/>
    <w:rsid w:val="00B216D2"/>
    <w:rsid w:val="00B22390"/>
    <w:rsid w:val="00B227F6"/>
    <w:rsid w:val="00B22ABD"/>
    <w:rsid w:val="00B24E87"/>
    <w:rsid w:val="00B304C9"/>
    <w:rsid w:val="00B32BBF"/>
    <w:rsid w:val="00B33FF2"/>
    <w:rsid w:val="00B3565D"/>
    <w:rsid w:val="00B365CD"/>
    <w:rsid w:val="00B3716D"/>
    <w:rsid w:val="00B37259"/>
    <w:rsid w:val="00B375C7"/>
    <w:rsid w:val="00B41654"/>
    <w:rsid w:val="00B421D5"/>
    <w:rsid w:val="00B424EC"/>
    <w:rsid w:val="00B44E61"/>
    <w:rsid w:val="00B44FEB"/>
    <w:rsid w:val="00B455D3"/>
    <w:rsid w:val="00B461D0"/>
    <w:rsid w:val="00B46220"/>
    <w:rsid w:val="00B4657E"/>
    <w:rsid w:val="00B469D8"/>
    <w:rsid w:val="00B46E6C"/>
    <w:rsid w:val="00B47146"/>
    <w:rsid w:val="00B50102"/>
    <w:rsid w:val="00B51505"/>
    <w:rsid w:val="00B525EE"/>
    <w:rsid w:val="00B5338D"/>
    <w:rsid w:val="00B5357B"/>
    <w:rsid w:val="00B53F23"/>
    <w:rsid w:val="00B54D8E"/>
    <w:rsid w:val="00B56451"/>
    <w:rsid w:val="00B56812"/>
    <w:rsid w:val="00B572E3"/>
    <w:rsid w:val="00B578DE"/>
    <w:rsid w:val="00B57E5D"/>
    <w:rsid w:val="00B601A6"/>
    <w:rsid w:val="00B603F0"/>
    <w:rsid w:val="00B61132"/>
    <w:rsid w:val="00B6162D"/>
    <w:rsid w:val="00B61D43"/>
    <w:rsid w:val="00B644BC"/>
    <w:rsid w:val="00B648D2"/>
    <w:rsid w:val="00B650A8"/>
    <w:rsid w:val="00B664AB"/>
    <w:rsid w:val="00B71FAD"/>
    <w:rsid w:val="00B72B51"/>
    <w:rsid w:val="00B7326A"/>
    <w:rsid w:val="00B7475A"/>
    <w:rsid w:val="00B76194"/>
    <w:rsid w:val="00B77A38"/>
    <w:rsid w:val="00B815CA"/>
    <w:rsid w:val="00B8329A"/>
    <w:rsid w:val="00B84A04"/>
    <w:rsid w:val="00B87017"/>
    <w:rsid w:val="00B911C1"/>
    <w:rsid w:val="00B93AB0"/>
    <w:rsid w:val="00B943E6"/>
    <w:rsid w:val="00B95221"/>
    <w:rsid w:val="00B95483"/>
    <w:rsid w:val="00B95D18"/>
    <w:rsid w:val="00B968C7"/>
    <w:rsid w:val="00B97E94"/>
    <w:rsid w:val="00BA02A8"/>
    <w:rsid w:val="00BA0C40"/>
    <w:rsid w:val="00BA28DB"/>
    <w:rsid w:val="00BA2BBB"/>
    <w:rsid w:val="00BA3AC7"/>
    <w:rsid w:val="00BA45E7"/>
    <w:rsid w:val="00BA505C"/>
    <w:rsid w:val="00BA68C9"/>
    <w:rsid w:val="00BB0783"/>
    <w:rsid w:val="00BB1E47"/>
    <w:rsid w:val="00BB2392"/>
    <w:rsid w:val="00BB2DB5"/>
    <w:rsid w:val="00BB4050"/>
    <w:rsid w:val="00BB47B5"/>
    <w:rsid w:val="00BB4FAA"/>
    <w:rsid w:val="00BB50E3"/>
    <w:rsid w:val="00BB58F1"/>
    <w:rsid w:val="00BB69E1"/>
    <w:rsid w:val="00BC003B"/>
    <w:rsid w:val="00BC019C"/>
    <w:rsid w:val="00BC05F0"/>
    <w:rsid w:val="00BC1490"/>
    <w:rsid w:val="00BC1986"/>
    <w:rsid w:val="00BC3924"/>
    <w:rsid w:val="00BC3E0B"/>
    <w:rsid w:val="00BC3E77"/>
    <w:rsid w:val="00BC54D1"/>
    <w:rsid w:val="00BC5503"/>
    <w:rsid w:val="00BC5E79"/>
    <w:rsid w:val="00BD01F7"/>
    <w:rsid w:val="00BD360F"/>
    <w:rsid w:val="00BD3B77"/>
    <w:rsid w:val="00BD4201"/>
    <w:rsid w:val="00BD5389"/>
    <w:rsid w:val="00BD54A3"/>
    <w:rsid w:val="00BD5CD2"/>
    <w:rsid w:val="00BD7044"/>
    <w:rsid w:val="00BD71C8"/>
    <w:rsid w:val="00BE0044"/>
    <w:rsid w:val="00BE158F"/>
    <w:rsid w:val="00BE1A42"/>
    <w:rsid w:val="00BE2B27"/>
    <w:rsid w:val="00BE2F04"/>
    <w:rsid w:val="00BE3B23"/>
    <w:rsid w:val="00BE4571"/>
    <w:rsid w:val="00BE4589"/>
    <w:rsid w:val="00BF0E5C"/>
    <w:rsid w:val="00BF2157"/>
    <w:rsid w:val="00BF2868"/>
    <w:rsid w:val="00BF2B49"/>
    <w:rsid w:val="00BF5FA7"/>
    <w:rsid w:val="00BF6320"/>
    <w:rsid w:val="00BF7A0D"/>
    <w:rsid w:val="00C004B6"/>
    <w:rsid w:val="00C00EA7"/>
    <w:rsid w:val="00C02B4E"/>
    <w:rsid w:val="00C034EE"/>
    <w:rsid w:val="00C03E75"/>
    <w:rsid w:val="00C041C1"/>
    <w:rsid w:val="00C04210"/>
    <w:rsid w:val="00C05071"/>
    <w:rsid w:val="00C058D9"/>
    <w:rsid w:val="00C060E3"/>
    <w:rsid w:val="00C0787B"/>
    <w:rsid w:val="00C0788E"/>
    <w:rsid w:val="00C106F7"/>
    <w:rsid w:val="00C11E08"/>
    <w:rsid w:val="00C12498"/>
    <w:rsid w:val="00C15984"/>
    <w:rsid w:val="00C15EF2"/>
    <w:rsid w:val="00C1771D"/>
    <w:rsid w:val="00C17BDE"/>
    <w:rsid w:val="00C17C81"/>
    <w:rsid w:val="00C200EC"/>
    <w:rsid w:val="00C20C4F"/>
    <w:rsid w:val="00C20E87"/>
    <w:rsid w:val="00C22337"/>
    <w:rsid w:val="00C2279B"/>
    <w:rsid w:val="00C25659"/>
    <w:rsid w:val="00C26E8A"/>
    <w:rsid w:val="00C304CF"/>
    <w:rsid w:val="00C3110F"/>
    <w:rsid w:val="00C31328"/>
    <w:rsid w:val="00C33303"/>
    <w:rsid w:val="00C33566"/>
    <w:rsid w:val="00C35341"/>
    <w:rsid w:val="00C363B3"/>
    <w:rsid w:val="00C364F0"/>
    <w:rsid w:val="00C40113"/>
    <w:rsid w:val="00C41BB8"/>
    <w:rsid w:val="00C426B7"/>
    <w:rsid w:val="00C42E63"/>
    <w:rsid w:val="00C45DA1"/>
    <w:rsid w:val="00C45ED3"/>
    <w:rsid w:val="00C4784B"/>
    <w:rsid w:val="00C47D3C"/>
    <w:rsid w:val="00C5163F"/>
    <w:rsid w:val="00C51F58"/>
    <w:rsid w:val="00C520E9"/>
    <w:rsid w:val="00C523CA"/>
    <w:rsid w:val="00C527DD"/>
    <w:rsid w:val="00C53228"/>
    <w:rsid w:val="00C539B2"/>
    <w:rsid w:val="00C53C0C"/>
    <w:rsid w:val="00C55BDF"/>
    <w:rsid w:val="00C57106"/>
    <w:rsid w:val="00C571AF"/>
    <w:rsid w:val="00C57C02"/>
    <w:rsid w:val="00C60765"/>
    <w:rsid w:val="00C61A9D"/>
    <w:rsid w:val="00C620FD"/>
    <w:rsid w:val="00C63308"/>
    <w:rsid w:val="00C63AFD"/>
    <w:rsid w:val="00C6431A"/>
    <w:rsid w:val="00C6486C"/>
    <w:rsid w:val="00C65CF8"/>
    <w:rsid w:val="00C67049"/>
    <w:rsid w:val="00C7037F"/>
    <w:rsid w:val="00C706DE"/>
    <w:rsid w:val="00C70897"/>
    <w:rsid w:val="00C70C99"/>
    <w:rsid w:val="00C70D6A"/>
    <w:rsid w:val="00C728D4"/>
    <w:rsid w:val="00C7425A"/>
    <w:rsid w:val="00C80533"/>
    <w:rsid w:val="00C81501"/>
    <w:rsid w:val="00C83CF7"/>
    <w:rsid w:val="00C85176"/>
    <w:rsid w:val="00C8689D"/>
    <w:rsid w:val="00C87027"/>
    <w:rsid w:val="00C87AF9"/>
    <w:rsid w:val="00C90692"/>
    <w:rsid w:val="00C91734"/>
    <w:rsid w:val="00C968EB"/>
    <w:rsid w:val="00C9712B"/>
    <w:rsid w:val="00CA013E"/>
    <w:rsid w:val="00CA0249"/>
    <w:rsid w:val="00CA21E1"/>
    <w:rsid w:val="00CA252B"/>
    <w:rsid w:val="00CA25E2"/>
    <w:rsid w:val="00CA3244"/>
    <w:rsid w:val="00CA3C6F"/>
    <w:rsid w:val="00CA6E26"/>
    <w:rsid w:val="00CA7DDF"/>
    <w:rsid w:val="00CB0443"/>
    <w:rsid w:val="00CB0D15"/>
    <w:rsid w:val="00CB1955"/>
    <w:rsid w:val="00CB2146"/>
    <w:rsid w:val="00CB2A30"/>
    <w:rsid w:val="00CB39A9"/>
    <w:rsid w:val="00CB4F29"/>
    <w:rsid w:val="00CB7814"/>
    <w:rsid w:val="00CB7EF3"/>
    <w:rsid w:val="00CC0482"/>
    <w:rsid w:val="00CC23C9"/>
    <w:rsid w:val="00CC25EA"/>
    <w:rsid w:val="00CC6313"/>
    <w:rsid w:val="00CC6F61"/>
    <w:rsid w:val="00CC75AD"/>
    <w:rsid w:val="00CD016B"/>
    <w:rsid w:val="00CD02D0"/>
    <w:rsid w:val="00CD14A3"/>
    <w:rsid w:val="00CD3665"/>
    <w:rsid w:val="00CD424F"/>
    <w:rsid w:val="00CD4724"/>
    <w:rsid w:val="00CD4E4B"/>
    <w:rsid w:val="00CD51CF"/>
    <w:rsid w:val="00CD5FB3"/>
    <w:rsid w:val="00CE103C"/>
    <w:rsid w:val="00CE2441"/>
    <w:rsid w:val="00CE54A7"/>
    <w:rsid w:val="00CE5E72"/>
    <w:rsid w:val="00CE6DAC"/>
    <w:rsid w:val="00CE7C6D"/>
    <w:rsid w:val="00CF072C"/>
    <w:rsid w:val="00CF3B1D"/>
    <w:rsid w:val="00CF3C84"/>
    <w:rsid w:val="00CF53AE"/>
    <w:rsid w:val="00CF5B62"/>
    <w:rsid w:val="00D02B41"/>
    <w:rsid w:val="00D05E2F"/>
    <w:rsid w:val="00D06657"/>
    <w:rsid w:val="00D10966"/>
    <w:rsid w:val="00D11686"/>
    <w:rsid w:val="00D12CA0"/>
    <w:rsid w:val="00D12CF9"/>
    <w:rsid w:val="00D15114"/>
    <w:rsid w:val="00D15C45"/>
    <w:rsid w:val="00D16234"/>
    <w:rsid w:val="00D16320"/>
    <w:rsid w:val="00D16417"/>
    <w:rsid w:val="00D16713"/>
    <w:rsid w:val="00D16E7E"/>
    <w:rsid w:val="00D20491"/>
    <w:rsid w:val="00D2242B"/>
    <w:rsid w:val="00D227FC"/>
    <w:rsid w:val="00D22EC2"/>
    <w:rsid w:val="00D23089"/>
    <w:rsid w:val="00D23334"/>
    <w:rsid w:val="00D23581"/>
    <w:rsid w:val="00D23A7E"/>
    <w:rsid w:val="00D240D2"/>
    <w:rsid w:val="00D25A12"/>
    <w:rsid w:val="00D25A73"/>
    <w:rsid w:val="00D25D32"/>
    <w:rsid w:val="00D279B2"/>
    <w:rsid w:val="00D27B9E"/>
    <w:rsid w:val="00D31C91"/>
    <w:rsid w:val="00D31F5D"/>
    <w:rsid w:val="00D32A33"/>
    <w:rsid w:val="00D32BD7"/>
    <w:rsid w:val="00D332AF"/>
    <w:rsid w:val="00D34CA8"/>
    <w:rsid w:val="00D34CEE"/>
    <w:rsid w:val="00D350BE"/>
    <w:rsid w:val="00D35536"/>
    <w:rsid w:val="00D36CFE"/>
    <w:rsid w:val="00D439BB"/>
    <w:rsid w:val="00D43B3B"/>
    <w:rsid w:val="00D43C04"/>
    <w:rsid w:val="00D451C6"/>
    <w:rsid w:val="00D45B51"/>
    <w:rsid w:val="00D462D8"/>
    <w:rsid w:val="00D477F7"/>
    <w:rsid w:val="00D504E5"/>
    <w:rsid w:val="00D54130"/>
    <w:rsid w:val="00D5545F"/>
    <w:rsid w:val="00D56E84"/>
    <w:rsid w:val="00D5720B"/>
    <w:rsid w:val="00D57D24"/>
    <w:rsid w:val="00D601B7"/>
    <w:rsid w:val="00D60528"/>
    <w:rsid w:val="00D61CD7"/>
    <w:rsid w:val="00D62164"/>
    <w:rsid w:val="00D62302"/>
    <w:rsid w:val="00D640F2"/>
    <w:rsid w:val="00D64176"/>
    <w:rsid w:val="00D66507"/>
    <w:rsid w:val="00D66F4C"/>
    <w:rsid w:val="00D71280"/>
    <w:rsid w:val="00D72F44"/>
    <w:rsid w:val="00D74441"/>
    <w:rsid w:val="00D74F4D"/>
    <w:rsid w:val="00D754D1"/>
    <w:rsid w:val="00D75DFF"/>
    <w:rsid w:val="00D75F8E"/>
    <w:rsid w:val="00D7713E"/>
    <w:rsid w:val="00D77FC2"/>
    <w:rsid w:val="00D828C1"/>
    <w:rsid w:val="00D83245"/>
    <w:rsid w:val="00D83DFA"/>
    <w:rsid w:val="00D83EC3"/>
    <w:rsid w:val="00D8425E"/>
    <w:rsid w:val="00D84905"/>
    <w:rsid w:val="00D84CED"/>
    <w:rsid w:val="00D860BD"/>
    <w:rsid w:val="00D86967"/>
    <w:rsid w:val="00D90343"/>
    <w:rsid w:val="00D91108"/>
    <w:rsid w:val="00D915CF"/>
    <w:rsid w:val="00D93719"/>
    <w:rsid w:val="00D9423A"/>
    <w:rsid w:val="00D94AAE"/>
    <w:rsid w:val="00D96118"/>
    <w:rsid w:val="00D97F92"/>
    <w:rsid w:val="00DA0D25"/>
    <w:rsid w:val="00DA127D"/>
    <w:rsid w:val="00DA1C8A"/>
    <w:rsid w:val="00DA1E6B"/>
    <w:rsid w:val="00DA21A4"/>
    <w:rsid w:val="00DA279C"/>
    <w:rsid w:val="00DA2DCC"/>
    <w:rsid w:val="00DB05AC"/>
    <w:rsid w:val="00DB06A3"/>
    <w:rsid w:val="00DB0E08"/>
    <w:rsid w:val="00DB0F50"/>
    <w:rsid w:val="00DB1231"/>
    <w:rsid w:val="00DB2429"/>
    <w:rsid w:val="00DB2D2D"/>
    <w:rsid w:val="00DB34F3"/>
    <w:rsid w:val="00DB41B0"/>
    <w:rsid w:val="00DB466E"/>
    <w:rsid w:val="00DB4B9A"/>
    <w:rsid w:val="00DB6243"/>
    <w:rsid w:val="00DB6F0C"/>
    <w:rsid w:val="00DB70DC"/>
    <w:rsid w:val="00DB79B7"/>
    <w:rsid w:val="00DC0700"/>
    <w:rsid w:val="00DC2484"/>
    <w:rsid w:val="00DC278D"/>
    <w:rsid w:val="00DC2C60"/>
    <w:rsid w:val="00DC3EE6"/>
    <w:rsid w:val="00DC75CE"/>
    <w:rsid w:val="00DD04A2"/>
    <w:rsid w:val="00DD0FCC"/>
    <w:rsid w:val="00DD2798"/>
    <w:rsid w:val="00DD350D"/>
    <w:rsid w:val="00DD3893"/>
    <w:rsid w:val="00DD38BD"/>
    <w:rsid w:val="00DD3EE6"/>
    <w:rsid w:val="00DD4E40"/>
    <w:rsid w:val="00DD73A2"/>
    <w:rsid w:val="00DD7E6A"/>
    <w:rsid w:val="00DE008D"/>
    <w:rsid w:val="00DE1023"/>
    <w:rsid w:val="00DE12EF"/>
    <w:rsid w:val="00DE1526"/>
    <w:rsid w:val="00DE2569"/>
    <w:rsid w:val="00DE413E"/>
    <w:rsid w:val="00DE4DB0"/>
    <w:rsid w:val="00DE72BB"/>
    <w:rsid w:val="00DF0868"/>
    <w:rsid w:val="00DF0A93"/>
    <w:rsid w:val="00DF0EA3"/>
    <w:rsid w:val="00DF1773"/>
    <w:rsid w:val="00DF1F47"/>
    <w:rsid w:val="00DF25FC"/>
    <w:rsid w:val="00DF3803"/>
    <w:rsid w:val="00DF46FF"/>
    <w:rsid w:val="00DF522F"/>
    <w:rsid w:val="00DF551D"/>
    <w:rsid w:val="00DF77AC"/>
    <w:rsid w:val="00DF7E0D"/>
    <w:rsid w:val="00E023B3"/>
    <w:rsid w:val="00E02A6D"/>
    <w:rsid w:val="00E042FF"/>
    <w:rsid w:val="00E0446D"/>
    <w:rsid w:val="00E04DE3"/>
    <w:rsid w:val="00E057B2"/>
    <w:rsid w:val="00E05FF3"/>
    <w:rsid w:val="00E10D5E"/>
    <w:rsid w:val="00E11288"/>
    <w:rsid w:val="00E13481"/>
    <w:rsid w:val="00E1512F"/>
    <w:rsid w:val="00E15446"/>
    <w:rsid w:val="00E16019"/>
    <w:rsid w:val="00E161FB"/>
    <w:rsid w:val="00E16B75"/>
    <w:rsid w:val="00E16B93"/>
    <w:rsid w:val="00E16FF3"/>
    <w:rsid w:val="00E21271"/>
    <w:rsid w:val="00E2288A"/>
    <w:rsid w:val="00E23003"/>
    <w:rsid w:val="00E246F3"/>
    <w:rsid w:val="00E274ED"/>
    <w:rsid w:val="00E3063A"/>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3E6"/>
    <w:rsid w:val="00E4384E"/>
    <w:rsid w:val="00E447C5"/>
    <w:rsid w:val="00E44DA4"/>
    <w:rsid w:val="00E46DC8"/>
    <w:rsid w:val="00E51096"/>
    <w:rsid w:val="00E54E30"/>
    <w:rsid w:val="00E5502C"/>
    <w:rsid w:val="00E55117"/>
    <w:rsid w:val="00E56232"/>
    <w:rsid w:val="00E57FC9"/>
    <w:rsid w:val="00E61C9D"/>
    <w:rsid w:val="00E6222A"/>
    <w:rsid w:val="00E62FFA"/>
    <w:rsid w:val="00E636CC"/>
    <w:rsid w:val="00E6370C"/>
    <w:rsid w:val="00E643DC"/>
    <w:rsid w:val="00E64622"/>
    <w:rsid w:val="00E65BF7"/>
    <w:rsid w:val="00E66A9B"/>
    <w:rsid w:val="00E66F9F"/>
    <w:rsid w:val="00E72578"/>
    <w:rsid w:val="00E737E4"/>
    <w:rsid w:val="00E775D4"/>
    <w:rsid w:val="00E77D97"/>
    <w:rsid w:val="00E80845"/>
    <w:rsid w:val="00E83860"/>
    <w:rsid w:val="00E84DAF"/>
    <w:rsid w:val="00E85BB7"/>
    <w:rsid w:val="00E86ECA"/>
    <w:rsid w:val="00E86FBE"/>
    <w:rsid w:val="00E87F92"/>
    <w:rsid w:val="00E90F48"/>
    <w:rsid w:val="00E90F77"/>
    <w:rsid w:val="00E9102D"/>
    <w:rsid w:val="00E92CBA"/>
    <w:rsid w:val="00E943CE"/>
    <w:rsid w:val="00E95790"/>
    <w:rsid w:val="00E95D80"/>
    <w:rsid w:val="00E96F7E"/>
    <w:rsid w:val="00E97E25"/>
    <w:rsid w:val="00EA0AE0"/>
    <w:rsid w:val="00EA1B9F"/>
    <w:rsid w:val="00EA234F"/>
    <w:rsid w:val="00EA39B0"/>
    <w:rsid w:val="00EA61F9"/>
    <w:rsid w:val="00EA6A59"/>
    <w:rsid w:val="00EA6E86"/>
    <w:rsid w:val="00EB01E8"/>
    <w:rsid w:val="00EB0275"/>
    <w:rsid w:val="00EB225C"/>
    <w:rsid w:val="00EB2FD6"/>
    <w:rsid w:val="00EB34FD"/>
    <w:rsid w:val="00EB3E4E"/>
    <w:rsid w:val="00EB410E"/>
    <w:rsid w:val="00EB543A"/>
    <w:rsid w:val="00EB5C75"/>
    <w:rsid w:val="00EB645A"/>
    <w:rsid w:val="00EB6534"/>
    <w:rsid w:val="00EB6DD1"/>
    <w:rsid w:val="00EB7794"/>
    <w:rsid w:val="00EB78C0"/>
    <w:rsid w:val="00EC099B"/>
    <w:rsid w:val="00EC15E9"/>
    <w:rsid w:val="00EC18A3"/>
    <w:rsid w:val="00EC31B6"/>
    <w:rsid w:val="00EC5046"/>
    <w:rsid w:val="00EC5C42"/>
    <w:rsid w:val="00EC76CE"/>
    <w:rsid w:val="00ED0BF0"/>
    <w:rsid w:val="00ED0EB7"/>
    <w:rsid w:val="00ED1955"/>
    <w:rsid w:val="00ED2019"/>
    <w:rsid w:val="00ED23C9"/>
    <w:rsid w:val="00ED2E2A"/>
    <w:rsid w:val="00ED3E95"/>
    <w:rsid w:val="00ED41FF"/>
    <w:rsid w:val="00ED4E60"/>
    <w:rsid w:val="00ED4F87"/>
    <w:rsid w:val="00ED53AE"/>
    <w:rsid w:val="00ED6868"/>
    <w:rsid w:val="00ED692D"/>
    <w:rsid w:val="00ED7D99"/>
    <w:rsid w:val="00EE0569"/>
    <w:rsid w:val="00EE13EB"/>
    <w:rsid w:val="00EE14E5"/>
    <w:rsid w:val="00EE16B6"/>
    <w:rsid w:val="00EE2250"/>
    <w:rsid w:val="00EE4C85"/>
    <w:rsid w:val="00EE5F43"/>
    <w:rsid w:val="00EE6D9C"/>
    <w:rsid w:val="00EE7DCE"/>
    <w:rsid w:val="00EF0A8D"/>
    <w:rsid w:val="00EF16A8"/>
    <w:rsid w:val="00EF1B2F"/>
    <w:rsid w:val="00EF2306"/>
    <w:rsid w:val="00EF4C4E"/>
    <w:rsid w:val="00F00A03"/>
    <w:rsid w:val="00F00C77"/>
    <w:rsid w:val="00F03779"/>
    <w:rsid w:val="00F040F6"/>
    <w:rsid w:val="00F04DDB"/>
    <w:rsid w:val="00F05616"/>
    <w:rsid w:val="00F06F04"/>
    <w:rsid w:val="00F10551"/>
    <w:rsid w:val="00F112B8"/>
    <w:rsid w:val="00F12070"/>
    <w:rsid w:val="00F1244C"/>
    <w:rsid w:val="00F136BC"/>
    <w:rsid w:val="00F14F6D"/>
    <w:rsid w:val="00F15349"/>
    <w:rsid w:val="00F15446"/>
    <w:rsid w:val="00F15F7A"/>
    <w:rsid w:val="00F16945"/>
    <w:rsid w:val="00F16D8B"/>
    <w:rsid w:val="00F22E70"/>
    <w:rsid w:val="00F2509B"/>
    <w:rsid w:val="00F2541C"/>
    <w:rsid w:val="00F2688E"/>
    <w:rsid w:val="00F268C6"/>
    <w:rsid w:val="00F27D45"/>
    <w:rsid w:val="00F27F8F"/>
    <w:rsid w:val="00F32412"/>
    <w:rsid w:val="00F328EF"/>
    <w:rsid w:val="00F331E1"/>
    <w:rsid w:val="00F3375A"/>
    <w:rsid w:val="00F33E5B"/>
    <w:rsid w:val="00F34D79"/>
    <w:rsid w:val="00F3574B"/>
    <w:rsid w:val="00F357EB"/>
    <w:rsid w:val="00F37154"/>
    <w:rsid w:val="00F42852"/>
    <w:rsid w:val="00F4420D"/>
    <w:rsid w:val="00F45823"/>
    <w:rsid w:val="00F45AE4"/>
    <w:rsid w:val="00F50D63"/>
    <w:rsid w:val="00F525BA"/>
    <w:rsid w:val="00F548C2"/>
    <w:rsid w:val="00F556BD"/>
    <w:rsid w:val="00F557BD"/>
    <w:rsid w:val="00F55D6F"/>
    <w:rsid w:val="00F5747B"/>
    <w:rsid w:val="00F57FDA"/>
    <w:rsid w:val="00F609AC"/>
    <w:rsid w:val="00F618F7"/>
    <w:rsid w:val="00F6263E"/>
    <w:rsid w:val="00F639A8"/>
    <w:rsid w:val="00F645F1"/>
    <w:rsid w:val="00F65C2D"/>
    <w:rsid w:val="00F6626E"/>
    <w:rsid w:val="00F6683B"/>
    <w:rsid w:val="00F7095D"/>
    <w:rsid w:val="00F70CF8"/>
    <w:rsid w:val="00F71946"/>
    <w:rsid w:val="00F71FEE"/>
    <w:rsid w:val="00F72506"/>
    <w:rsid w:val="00F72DD5"/>
    <w:rsid w:val="00F737A3"/>
    <w:rsid w:val="00F73A55"/>
    <w:rsid w:val="00F753B3"/>
    <w:rsid w:val="00F757F3"/>
    <w:rsid w:val="00F76599"/>
    <w:rsid w:val="00F801FA"/>
    <w:rsid w:val="00F814A1"/>
    <w:rsid w:val="00F81950"/>
    <w:rsid w:val="00F82661"/>
    <w:rsid w:val="00F83473"/>
    <w:rsid w:val="00F84281"/>
    <w:rsid w:val="00F864D3"/>
    <w:rsid w:val="00F86AD0"/>
    <w:rsid w:val="00F871D4"/>
    <w:rsid w:val="00F871FE"/>
    <w:rsid w:val="00F929EB"/>
    <w:rsid w:val="00F9591B"/>
    <w:rsid w:val="00F95FF5"/>
    <w:rsid w:val="00FA2F65"/>
    <w:rsid w:val="00FA361D"/>
    <w:rsid w:val="00FA4185"/>
    <w:rsid w:val="00FA54A3"/>
    <w:rsid w:val="00FA69E0"/>
    <w:rsid w:val="00FA6CA3"/>
    <w:rsid w:val="00FB04D3"/>
    <w:rsid w:val="00FB17A5"/>
    <w:rsid w:val="00FB19FE"/>
    <w:rsid w:val="00FB20C3"/>
    <w:rsid w:val="00FB2398"/>
    <w:rsid w:val="00FB24EC"/>
    <w:rsid w:val="00FB3DED"/>
    <w:rsid w:val="00FB4BA9"/>
    <w:rsid w:val="00FB5108"/>
    <w:rsid w:val="00FB771B"/>
    <w:rsid w:val="00FC1052"/>
    <w:rsid w:val="00FC1CF5"/>
    <w:rsid w:val="00FC21FF"/>
    <w:rsid w:val="00FC311C"/>
    <w:rsid w:val="00FC3727"/>
    <w:rsid w:val="00FC479A"/>
    <w:rsid w:val="00FC57AD"/>
    <w:rsid w:val="00FC5FA6"/>
    <w:rsid w:val="00FC6303"/>
    <w:rsid w:val="00FC70BC"/>
    <w:rsid w:val="00FC7867"/>
    <w:rsid w:val="00FD03E6"/>
    <w:rsid w:val="00FD138F"/>
    <w:rsid w:val="00FD27E5"/>
    <w:rsid w:val="00FD3F52"/>
    <w:rsid w:val="00FD48D4"/>
    <w:rsid w:val="00FD551F"/>
    <w:rsid w:val="00FD56A5"/>
    <w:rsid w:val="00FD5A12"/>
    <w:rsid w:val="00FD603E"/>
    <w:rsid w:val="00FD7256"/>
    <w:rsid w:val="00FE10FE"/>
    <w:rsid w:val="00FE195C"/>
    <w:rsid w:val="00FE1A73"/>
    <w:rsid w:val="00FE1AF9"/>
    <w:rsid w:val="00FE1B90"/>
    <w:rsid w:val="00FE301B"/>
    <w:rsid w:val="00FE4632"/>
    <w:rsid w:val="00FE4D83"/>
    <w:rsid w:val="00FE543D"/>
    <w:rsid w:val="00FE74E7"/>
    <w:rsid w:val="00FE7C43"/>
    <w:rsid w:val="00FE7E23"/>
    <w:rsid w:val="00FF017C"/>
    <w:rsid w:val="00FF03A3"/>
    <w:rsid w:val="00FF13FA"/>
    <w:rsid w:val="00FF1601"/>
    <w:rsid w:val="00FF2E41"/>
    <w:rsid w:val="00FF34E7"/>
    <w:rsid w:val="00FF4CD1"/>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10DD2FD1-8D4B-4BC5-A95C-1CFD9F1E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 w:type="paragraph" w:styleId="Revision">
    <w:name w:val="Revision"/>
    <w:hidden/>
    <w:uiPriority w:val="99"/>
    <w:semiHidden/>
    <w:rsid w:val="00BC003B"/>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60729648">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05831200">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RelayWID</b:Tag>
    <b:SourceType>ConferenceProceedings</b:SourceType>
    <b:Guid>{96AA795D-802C-4F6E-AF99-927982255AA2}</b:Guid>
    <b:Title>RP-210904, New WID on NR Sidelink Relay, OPPO/Ericsson</b:Title>
    <b:RefOrder>1</b:RefOrder>
  </b:Source>
  <b:Source>
    <b:Tag>TR38836Relay</b:Tag>
    <b:SourceType>ConferenceProceedings</b:SourceType>
    <b:Guid>{749B9EF4-E256-46CA-AD78-C67C58326235}</b:Guid>
    <b:Title>TR 38.836, Study on NR Sidelink Relay (Release 17)</b:Title>
    <b:RefOrder>2</b:RefOrder>
  </b:Source>
  <b:Source>
    <b:Tag>TS36331</b:Tag>
    <b:SourceType>ConferenceProceedings</b:SourceType>
    <b:Guid>{816F6B85-2F81-4C4D-B525-94927DE2C303}</b:Guid>
    <b:Title>TS 36.331, LTE; Radio Resource Control (RRC); Protocol specification</b:Title>
    <b:RefOrder>4</b:RefOrder>
  </b:Source>
  <b:Source>
    <b:Tag>RelayReselection</b:Tag>
    <b:SourceType>ConferenceProceedings</b:SourceType>
    <b:Guid>{F31791EA-ED92-4EC3-AD15-E171F297ECC9}</b:Guid>
    <b:Title>R2-2103739, Discussion on SL Relay (re)selection, Intel Corporation</b:Title>
    <b:RefOrder>3</b:RefOrder>
  </b:Source>
</b:Sources>
</file>

<file path=customXml/itemProps1.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1F1AAE22-EDF0-41C7-A7DC-09648E5AD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4.xml><?xml version="1.0" encoding="utf-8"?>
<ds:datastoreItem xmlns:ds="http://schemas.openxmlformats.org/officeDocument/2006/customXml" ds:itemID="{08E6EEB7-96D5-45FE-BB1E-2ABFC87EA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3004</Words>
  <Characters>17127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Intel_SB</cp:lastModifiedBy>
  <cp:revision>3</cp:revision>
  <dcterms:created xsi:type="dcterms:W3CDTF">2021-05-11T05:01:00Z</dcterms:created>
  <dcterms:modified xsi:type="dcterms:W3CDTF">2021-05-11T05:02:00Z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